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C6" w:rsidRPr="008162C6" w:rsidRDefault="008162C6" w:rsidP="00D6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 PRACODAWCOM KOSZTÓW KSZTAŁCENIA MŁODOCIANYCH PRACOWNIKÓW</w:t>
      </w:r>
    </w:p>
    <w:p w:rsidR="008162C6" w:rsidRPr="008162C6" w:rsidRDefault="008162C6" w:rsidP="00D66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2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81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września 2017 r., zgodnie z art. 122 ust. 1 ustawy z dnia 14 grudnia 2016 r. – Prawo oświatowe (Dz. U. z 2017 r. poz. 59 ze zm.) pracodawcom zarówno osobom fizycznym jak </w:t>
      </w:r>
      <w:r w:rsidR="00D66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1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prawnym, którzy po 1 stycznia 2004 r. zawarli z młodocianymi pracownikami umowę </w:t>
      </w:r>
      <w:r w:rsidR="0016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8162C6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pracę w celu przygotowania zawodowego, przysługuje dofinansowanie kosztów kształcenia, jeśli spełniają dwa warunki:</w:t>
      </w:r>
    </w:p>
    <w:p w:rsidR="008162C6" w:rsidRPr="00D66F83" w:rsidRDefault="008162C6" w:rsidP="00D66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    pracodawca lub osoba prowadząca zakład w imieniu pracodawcy albo osoba zatrudniona u pracodawcy posiada kwalifikacje wymagane do prowadzenia przygotowania zawodowego młodocianych określone w przepisach w sprawie przygotowania zawodowego m</w:t>
      </w:r>
      <w:r w:rsidR="00D66F83" w:rsidRPr="00D66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łodocianych i ich wynagradzania</w:t>
      </w:r>
    </w:p>
    <w:p w:rsidR="00D66F83" w:rsidRDefault="00D66F83" w:rsidP="001634F9">
      <w:pPr>
        <w:pStyle w:val="NormalnyWeb"/>
        <w:spacing w:before="0" w:beforeAutospacing="0" w:after="0" w:afterAutospacing="0"/>
        <w:jc w:val="both"/>
      </w:pPr>
      <w:r>
        <w:t xml:space="preserve">Instruktorzy praktycznej nauki zawodu, o których mowa w ust. 2 </w:t>
      </w:r>
      <w:proofErr w:type="spellStart"/>
      <w:r>
        <w:t>pkt</w:t>
      </w:r>
      <w:proofErr w:type="spellEnd"/>
      <w:r>
        <w:t xml:space="preserve"> 1, powinni posiadać kwalifikacje wymagane od nauczycieli, określone w przepisach w sprawie szczegółowych kwalifikacji wymaganych od nauczycieli oraz określenia szkół i wypadków, w których można zatrudnić nauczycieli niemających wyższego wykształcenia lub ukończonego zakładu kształcenia nauczycieli. </w:t>
      </w:r>
    </w:p>
    <w:p w:rsidR="00D66F83" w:rsidRDefault="00D66F83" w:rsidP="001634F9">
      <w:pPr>
        <w:pStyle w:val="NormalnyWeb"/>
        <w:spacing w:before="0" w:beforeAutospacing="0" w:after="0" w:afterAutospacing="0"/>
        <w:jc w:val="both"/>
      </w:pPr>
      <w:r>
        <w:rPr>
          <w:rStyle w:val="Pogrubienie"/>
          <w:b w:val="0"/>
          <w:bCs w:val="0"/>
        </w:rPr>
        <w:t>Instruktorzy praktycznej nauki zawodu</w:t>
      </w:r>
      <w:r>
        <w:t xml:space="preserve">, o których mowa w ust. 2 </w:t>
      </w:r>
      <w:proofErr w:type="spellStart"/>
      <w:r>
        <w:t>pkt</w:t>
      </w:r>
      <w:proofErr w:type="spellEnd"/>
      <w:r>
        <w:t xml:space="preserve"> 2, powinni posiadać co najmniej tytuł mistrza w zawodzie, którego będą nauczać, lub w zawodzie wchodzącym </w:t>
      </w:r>
      <w:r w:rsidR="001634F9">
        <w:t xml:space="preserve">                </w:t>
      </w:r>
      <w:r>
        <w:t xml:space="preserve">w zakres zawodu, którego będą nauczać, i przygotowanie pedagogiczne wymagane od nauczycieli lub ukończony kurs pedagogiczny, którego program został zatwierdzony przez kuratora oświaty i obejmował łącznie co najmniej 70 godzin zajęć z psychologii, pedagogiki i metodyki oraz 10 godzin praktyki metodycznej, albo ukończony przed dniem 6 stycznia 1993 r. kurs pedagogiczny uprawniający do pełnienia funkcji instruktora praktycznej nauki zawodu. </w:t>
      </w:r>
    </w:p>
    <w:p w:rsidR="00D66F83" w:rsidRDefault="00D66F83" w:rsidP="001634F9">
      <w:pPr>
        <w:pStyle w:val="NormalnyWeb"/>
        <w:spacing w:before="0" w:beforeAutospacing="0" w:after="0" w:afterAutospacing="0"/>
        <w:jc w:val="both"/>
      </w:pPr>
      <w:r>
        <w:t xml:space="preserve">Instruktorzy praktycznej nauki zawodu, o których mowa w ust. 2 </w:t>
      </w:r>
      <w:proofErr w:type="spellStart"/>
      <w:r>
        <w:t>pkt</w:t>
      </w:r>
      <w:proofErr w:type="spellEnd"/>
      <w:r>
        <w:t xml:space="preserve"> 2, </w:t>
      </w:r>
      <w:r>
        <w:rPr>
          <w:u w:val="single"/>
        </w:rPr>
        <w:t>niemający tytułu mistrza w zawodzie,</w:t>
      </w:r>
      <w:r>
        <w:t xml:space="preserve"> powinni posiadać przygotowanie pedagogiczne lub ukończony kurs pedagogiczny, o których mowa w ust. 4, oraz: </w:t>
      </w:r>
    </w:p>
    <w:p w:rsidR="00D66F83" w:rsidRDefault="00D66F83" w:rsidP="001634F9">
      <w:pPr>
        <w:pStyle w:val="NormalnyWeb"/>
        <w:spacing w:before="0" w:beforeAutospacing="0" w:after="0" w:afterAutospacing="0"/>
        <w:jc w:val="both"/>
      </w:pPr>
      <w:r>
        <w:t xml:space="preserve">a) świadectwo ukończenia technikum, technikum uzupełniającego lub szkoły równorzędnej albo świadectwo ukończenia szkoły policealnej lub dyplom ukończenia szkoły pomaturalnej lub policealnej i tytuł zawodowy w zawodzie, którego będą nauczać, lub w zawodzie pokrewnym do zawodu, którego będą nauczać, oraz co najmniej trzyletni staż pracy </w:t>
      </w:r>
      <w:r w:rsidR="001634F9">
        <w:t xml:space="preserve">                      </w:t>
      </w:r>
      <w:r>
        <w:t xml:space="preserve">w zawodzie, którego będą nauczać, lub </w:t>
      </w:r>
    </w:p>
    <w:p w:rsidR="00D66F83" w:rsidRDefault="00D66F83" w:rsidP="001634F9">
      <w:pPr>
        <w:pStyle w:val="NormalnyWeb"/>
        <w:spacing w:before="0" w:beforeAutospacing="0" w:after="0" w:afterAutospacing="0"/>
        <w:jc w:val="both"/>
      </w:pPr>
      <w:r>
        <w:t xml:space="preserve">b) świadectwo ukończenia liceum zawodowego i tytuł robotnika wykwalifikowanego lub równorzędny w zawodzie, którego będą nauczać, oraz co najmniej czteroletni staż pracy </w:t>
      </w:r>
      <w:r w:rsidR="001634F9">
        <w:t xml:space="preserve">                         </w:t>
      </w:r>
      <w:r>
        <w:t xml:space="preserve">w tym zawodzie nabyty po uzyskaniu tytułu zawodowego, lub </w:t>
      </w:r>
    </w:p>
    <w:p w:rsidR="00D66F83" w:rsidRDefault="00D66F83" w:rsidP="001634F9">
      <w:pPr>
        <w:pStyle w:val="NormalnyWeb"/>
        <w:spacing w:before="0" w:beforeAutospacing="0" w:after="0" w:afterAutospacing="0"/>
        <w:jc w:val="both"/>
      </w:pPr>
      <w:r>
        <w:t xml:space="preserve">c) świadectwo ukończenia liceum ogólnokształcącego, liceum technicznego, liceum profilowanego, uzupełniającego liceum ogólnokształcącego, technikum i technikum uzupełniającego, kształcących w innym zawodzie niż ten, którego będą nauczać, lub średniego studium zawodowego i tytuł robotnika wykwalifikowanego lub równorzędny </w:t>
      </w:r>
      <w:r w:rsidR="001634F9">
        <w:t xml:space="preserve">                   </w:t>
      </w:r>
      <w:r>
        <w:t xml:space="preserve">w zawodzie, którego będą nauczać, oraz co najmniej sześcioletni staż pracy w tym zawodzie nabyty po uzyskaniu tytułu zawodowego, lub </w:t>
      </w:r>
    </w:p>
    <w:p w:rsidR="00D66F83" w:rsidRPr="008162C6" w:rsidRDefault="00D66F83" w:rsidP="001634F9">
      <w:pPr>
        <w:pStyle w:val="NormalnyWeb"/>
        <w:spacing w:before="0" w:beforeAutospacing="0" w:after="0" w:afterAutospacing="0"/>
        <w:jc w:val="both"/>
      </w:pPr>
      <w:r>
        <w:t xml:space="preserve">d) dyplom ukończenia studiów wyższych na kierunku (specjalności) odpowiednim dla zawodu, którego będą nauczać, oraz co najmniej trzyletni staż pracy w tym zawodzie nabyty po uzyskaniu dyplomu lub dyplom ukończenia studiów wyższych na innym kierunku (specjalności) oraz co najmniej sześcioletni staż pracy w zawodzie, którego będą nauczać. </w:t>
      </w:r>
    </w:p>
    <w:p w:rsidR="008162C6" w:rsidRDefault="008162C6" w:rsidP="00163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    młodociany pracownik ukończył naukę zawodu lub przyuczenie do wykonywania określonej pracy i zdał egzamin, zgodnie z przepisami, o których mowa w pkt. 1.</w:t>
      </w:r>
    </w:p>
    <w:p w:rsidR="00D66F83" w:rsidRDefault="00D66F83" w:rsidP="00D66F83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lastRenderedPageBreak/>
        <w:t>Wysokość kwoty dofinansowania kosztów kształcenia jednego młodocianego pracownika wynosi:</w:t>
      </w:r>
    </w:p>
    <w:p w:rsidR="00D66F83" w:rsidRPr="00D66F83" w:rsidRDefault="00D66F83" w:rsidP="00D66F83">
      <w:pPr>
        <w:pStyle w:val="NormalnyWeb"/>
        <w:spacing w:before="0" w:beforeAutospacing="0" w:after="0" w:afterAutospacing="0"/>
        <w:jc w:val="both"/>
        <w:rPr>
          <w:b/>
        </w:rPr>
      </w:pPr>
      <w:r w:rsidRPr="00D66F83">
        <w:rPr>
          <w:rStyle w:val="Pogrubienie"/>
          <w:b w:val="0"/>
        </w:rPr>
        <w:t xml:space="preserve">1) w przypadku </w:t>
      </w:r>
      <w:r w:rsidRPr="00D66F83">
        <w:rPr>
          <w:rStyle w:val="Pogrubienie"/>
          <w:b w:val="0"/>
          <w:u w:val="single"/>
        </w:rPr>
        <w:t>nauki zawodu - do 8081 zł</w:t>
      </w:r>
      <w:r w:rsidRPr="00D66F83">
        <w:rPr>
          <w:rStyle w:val="Pogrubienie"/>
          <w:b w:val="0"/>
        </w:rPr>
        <w:t xml:space="preserve"> przy okresie kształcenia wynoszącym </w:t>
      </w:r>
      <w:r>
        <w:rPr>
          <w:rStyle w:val="Pogrubienie"/>
          <w:b w:val="0"/>
        </w:rPr>
        <w:t xml:space="preserve">                        </w:t>
      </w:r>
      <w:r w:rsidRPr="00D66F83">
        <w:rPr>
          <w:rStyle w:val="Pogrubienie"/>
          <w:b w:val="0"/>
        </w:rPr>
        <w:t>36 miesięcy; jeżeli okres kształcenia jest krótszy niż 36 miesięcy, kwotę dofinansowania wypłaca się w wysokości proporcjonalnej do okresu kształcenia;</w:t>
      </w:r>
      <w:r w:rsidRPr="00D66F83">
        <w:rPr>
          <w:b/>
          <w:bCs/>
        </w:rPr>
        <w:br/>
      </w:r>
      <w:r w:rsidRPr="00D66F83">
        <w:rPr>
          <w:rStyle w:val="Pogrubienie"/>
          <w:b w:val="0"/>
        </w:rPr>
        <w:t xml:space="preserve">2) w przypadku </w:t>
      </w:r>
      <w:r w:rsidRPr="00D66F83">
        <w:rPr>
          <w:rStyle w:val="Pogrubienie"/>
          <w:b w:val="0"/>
          <w:u w:val="single"/>
        </w:rPr>
        <w:t>przyuczenia do wykonywania określonej pracy - do 254 zł</w:t>
      </w:r>
      <w:r w:rsidRPr="00D66F83">
        <w:rPr>
          <w:rStyle w:val="Pogrubienie"/>
          <w:b w:val="0"/>
        </w:rPr>
        <w:t xml:space="preserve"> za każdy pełny miesiąc kształcenia. </w:t>
      </w:r>
    </w:p>
    <w:p w:rsidR="007952D3" w:rsidRPr="001634F9" w:rsidRDefault="007952D3" w:rsidP="00795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kosztów kształcenia młodocianych pracowników stanowi pomoc de minimis udzielaną zgodnie z warunkami określonymi w rozporządzeniu Komisji (UE) nr 1407/2013 </w:t>
      </w:r>
      <w:r w:rsidR="00374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16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18 grudnia 2013 r. w sprawie stosowania art. 107 i 108 Traktatu o funkcjonowaniu Unii Europejskiej do pomocy de minimis (Dz. Urz. UE L 352 z 24.12.2013, s. 1) lub rozporządzeniu Komisji (UE) nr 1408/2013 z dnia 18 grudnia 2013 r. w sprawie stosowania art. 107 i 108 Traktatu o funkcjonowaniu Unii Europejskiej do pomocy de minimis w sektorze rolnym (Dz. Urz. UE L 352 z 24.12.2013, s. 9). </w:t>
      </w:r>
    </w:p>
    <w:p w:rsidR="007952D3" w:rsidRPr="001634F9" w:rsidRDefault="007952D3" w:rsidP="00795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de minimis to rodzaj wsparcia udzielanego przedsiębiorcom ze środków publicznych (w formie dotacji pieniężnej), którego maksymalna wielkość z różnych źródeł  nie może przekroczyć 200 000 euro (100 000 euro w sektorze transportu drogowego towarów) </w:t>
      </w:r>
      <w:r w:rsidR="00374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6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trzech lat podatkowych (tj. w ciągu bieżącego roku podatkowego oraz dwóch poprzedzających go lat podatkowych) </w:t>
      </w:r>
    </w:p>
    <w:p w:rsidR="007952D3" w:rsidRPr="001634F9" w:rsidRDefault="007952D3" w:rsidP="00163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ww. rozporządzeniem, limit pomocy de minimis przysługuje jednemu przedsiębiorstwu. Definicja „jednego przedsiębiorstwa” została zawarta w art. 2 ust. 2 w/w rozporządzenia i stanowi, iż „jedno przedsiębiorstwo” obejmuje wszystkie jednostki gospodarcze, które są ze sobą powiązane co najmniej jednym z następujących stosunków: </w:t>
      </w:r>
    </w:p>
    <w:p w:rsidR="007952D3" w:rsidRPr="001634F9" w:rsidRDefault="007952D3" w:rsidP="00163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jedna jednostka gospodarcza posiada w drugiej jednostce gospodarczej większość praw głosu akcjonariuszy, wspólników lub członków; </w:t>
      </w:r>
    </w:p>
    <w:p w:rsidR="007952D3" w:rsidRPr="001634F9" w:rsidRDefault="007952D3" w:rsidP="00163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jedna jednostka gospodarcza ma prawo wyznaczyć lub odwołać większość członków organu administracyjnego, zarządzającego lub nadzorczego innej jednostki gospodarczej; </w:t>
      </w:r>
    </w:p>
    <w:p w:rsidR="007952D3" w:rsidRPr="001634F9" w:rsidRDefault="007952D3" w:rsidP="00163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:rsidR="007952D3" w:rsidRPr="001634F9" w:rsidRDefault="007952D3" w:rsidP="00163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7952D3" w:rsidRDefault="007952D3" w:rsidP="00163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gospodarcze pozostające w jakimkolwiek ze stosunków, o których mowa w akapicie pierwszym lit. a)–d), za pośrednictwem jednej innej jednostki gospodarczej lub kilku innych jednostek gospodarczych również są uznawane za jedno przedsiębiorstwo. </w:t>
      </w:r>
    </w:p>
    <w:p w:rsidR="00EE242F" w:rsidRPr="001634F9" w:rsidRDefault="00EE242F" w:rsidP="00163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2D3" w:rsidRPr="001634F9" w:rsidRDefault="007952D3" w:rsidP="00163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przyznawana jest przedsiębiorstwom we wszystkich sektorach, z wyjątkiem</w:t>
      </w:r>
      <w:r w:rsidRPr="001634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63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pomocy przyznawanej przedsiębiorstwom prowadzącym działalność w sektorze rybołówstwa i akwakultury, objętym rozporządzeniem Rady (WE) nr 104/2000 ( 1 ); </w:t>
      </w:r>
    </w:p>
    <w:p w:rsidR="007952D3" w:rsidRPr="001634F9" w:rsidRDefault="007952D3" w:rsidP="00163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pomocy przyznawanej przedsiębiorstwom zajmującym się produkcją podstawową produktów rolnych; </w:t>
      </w:r>
    </w:p>
    <w:p w:rsidR="007952D3" w:rsidRPr="001634F9" w:rsidRDefault="007952D3" w:rsidP="00163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pomocy przyznawanej przedsiębiorstwom prowadzącym działalność w sektorze przetwarzania i wprowadzania do obrotu produktów rolnych w następujących przypadkach:(i) kiedy wysokość pomocy ustalana jest na podstawie ceny lub ilości takich produktów nabytych od producentów podstawowych lub wprowadzonych na rynek przez </w:t>
      </w:r>
      <w:r w:rsidRPr="001634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przedsiębiorstwa objęte pomocą;(ii) kiedy przyznanie pomocy zależy od faktu przekazania jej w części lub w całości producentom podstawowym; </w:t>
      </w:r>
    </w:p>
    <w:p w:rsidR="007952D3" w:rsidRPr="001634F9" w:rsidRDefault="007952D3" w:rsidP="00163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pomocy przyznawanej na działalność związaną z wywozem do państw trzecich lub państw członkowskich, tzn. pomocy bezpośrednio związanej z ilością wywożonych produktów, tworzeniem i prowadzeniem sieci dystrybucyjnej lub innymi wydatkami bieżącymi związanymi z prowadzeniem działalności wywozowej; </w:t>
      </w:r>
    </w:p>
    <w:p w:rsidR="00D66F83" w:rsidRPr="001634F9" w:rsidRDefault="007952D3" w:rsidP="00163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pomocy uwarunkowanej pierwszeństwem korzystania z towarów krajowych w stosunku do towarów sprowadzanych z zagranicy. </w:t>
      </w:r>
    </w:p>
    <w:p w:rsidR="008162C6" w:rsidRPr="008162C6" w:rsidRDefault="008162C6" w:rsidP="00D66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2C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36 ust. 15 ustawy – Prawo oświatowe oraz § 3a rozporządzenia Rady Ministrów z dnia 28 maja 1996 r. w sprawie przygotowania zawodowego młodocianych i ich wynagradzania pracodawcy są obowiązani powiadomić wójta gminy (burmistrza, prezydenta miasta), na terenie której młodociany pracownik mieszka, o zawarciu z nim umowy w celu przygotowania zawodowego, w terminie 14 dni, oraz informować tego wójta (burmistrza, prezydenta miasta) o zmianach w spełnianiu obowiązku nauki przez młodocianego pracownika, w terminie 14 dni od dnia powstania tych zmian.</w:t>
      </w:r>
    </w:p>
    <w:p w:rsidR="008162C6" w:rsidRPr="00C82E43" w:rsidRDefault="008162C6" w:rsidP="00D66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43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kosztów kształcenia młodocianych pracowników zamie</w:t>
      </w:r>
      <w:r w:rsidR="00C82E43" w:rsidRPr="00C82E43">
        <w:rPr>
          <w:rFonts w:ascii="Times New Roman" w:eastAsia="Times New Roman" w:hAnsi="Times New Roman" w:cs="Times New Roman"/>
          <w:sz w:val="24"/>
          <w:szCs w:val="24"/>
          <w:lang w:eastAsia="pl-PL"/>
        </w:rPr>
        <w:t>szkałych na terenie Gminy Kondratowice</w:t>
      </w:r>
      <w:r w:rsidRPr="00C8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otrzymać pracodawca, który złoży do </w:t>
      </w:r>
      <w:r w:rsidR="00C82E43" w:rsidRPr="00C82E43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Kondratowice</w:t>
      </w:r>
      <w:r w:rsidRPr="00C8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 przyznanie dofinansowania kosztów kształcenia wraz z niezbędnymi załącznikami, nie później niż w terminie 3 miesięcy od dnia zdania przez młodocianego pracownika egzaminu, o którym mowa w przepisach w sprawie przygotowania zawodowego młodocianych i ich wynagradzania. </w:t>
      </w:r>
    </w:p>
    <w:p w:rsidR="001634F9" w:rsidRPr="008162C6" w:rsidRDefault="008162C6" w:rsidP="00D66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wniosku o dofinansowanie kosztów kształcenia kilku młodocianych pracowników na każdego młodocianego pracownika należy złożyć odrębny wniosek </w:t>
      </w:r>
      <w:r w:rsidR="00163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8162C6">
        <w:rPr>
          <w:rFonts w:ascii="Times New Roman" w:eastAsia="Times New Roman" w:hAnsi="Times New Roman" w:cs="Times New Roman"/>
          <w:sz w:val="24"/>
          <w:szCs w:val="24"/>
          <w:lang w:eastAsia="pl-PL"/>
        </w:rPr>
        <w:t>z kompletem załączników.</w:t>
      </w:r>
    </w:p>
    <w:p w:rsidR="008D6468" w:rsidRPr="001634F9" w:rsidRDefault="008D6468" w:rsidP="00374A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63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Forma przyznania dofinansowania</w:t>
      </w:r>
    </w:p>
    <w:p w:rsidR="008D6468" w:rsidRDefault="008D6468" w:rsidP="0037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468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pracodawcom kosztów kształcenia młodocianych pracowników, z którymi zawarli umowę o pracę w celu przygotowania zawodowego przyznawane jest na podstawie decyzji administracyjnej.</w:t>
      </w:r>
    </w:p>
    <w:p w:rsidR="00374A73" w:rsidRPr="008D6468" w:rsidRDefault="00374A73" w:rsidP="0037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468" w:rsidRPr="001634F9" w:rsidRDefault="008D6468" w:rsidP="00374A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63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Termin realizacji sprawy</w:t>
      </w:r>
    </w:p>
    <w:p w:rsidR="00A00BBF" w:rsidRDefault="001634F9" w:rsidP="0037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35§3 KPA</w:t>
      </w:r>
      <w:r w:rsidR="008D6468" w:rsidRPr="008D6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załatwienie sprawy wymagającej postępowania wyjaśniającego powinno nastąpić nie później niż w ciągu miesiąca, a sprawy szczególnie skomplikowanej nie później niż w ciągu dwóch miesięcy od dnia wszczęcia postępowania, zaś w postępowaniu odwoławczym – w ciągu miesiąca od dnia otrzymania odwołania</w:t>
      </w:r>
      <w:r w:rsidR="00374A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4A73" w:rsidRPr="008D6468" w:rsidRDefault="00374A73" w:rsidP="0037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468" w:rsidRPr="001634F9" w:rsidRDefault="008D6468" w:rsidP="00374A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63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Tryb odwoławczy</w:t>
      </w:r>
    </w:p>
    <w:p w:rsidR="00EE242F" w:rsidRDefault="008D6468" w:rsidP="0037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Samorządowe Kolegium Odwoławcze we Wrocławiu za pośrednictwem </w:t>
      </w:r>
      <w:r w:rsidR="00A00BBF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Kondratowice</w:t>
      </w:r>
      <w:r w:rsidRPr="008D6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14 dni od dnia otrzymania decyzji.</w:t>
      </w:r>
    </w:p>
    <w:p w:rsidR="00374A73" w:rsidRDefault="00374A73" w:rsidP="0037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37DA" w:rsidRDefault="000E37DA" w:rsidP="000E37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0E37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Załączniki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:</w:t>
      </w:r>
    </w:p>
    <w:p w:rsidR="000E37DA" w:rsidRDefault="000E37DA" w:rsidP="000E37DA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dofinansowanie</w:t>
      </w:r>
    </w:p>
    <w:p w:rsidR="000E37DA" w:rsidRDefault="000E37DA" w:rsidP="000E37DA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informacji </w:t>
      </w:r>
    </w:p>
    <w:p w:rsidR="000E37DA" w:rsidRPr="000E37DA" w:rsidRDefault="000E37DA" w:rsidP="000E37DA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0E37DA" w:rsidRDefault="000E37DA" w:rsidP="0037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FAC" w:rsidRDefault="00EE4FAC" w:rsidP="0037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E52" w:rsidRDefault="001634F9" w:rsidP="00374A73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EE242F">
        <w:rPr>
          <w:b/>
          <w:sz w:val="28"/>
          <w:szCs w:val="28"/>
          <w:u w:val="single"/>
        </w:rPr>
        <w:lastRenderedPageBreak/>
        <w:t>Podstawa prawna</w:t>
      </w:r>
    </w:p>
    <w:p w:rsidR="00EE242F" w:rsidRPr="00616240" w:rsidRDefault="00EE242F" w:rsidP="00374A73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616240">
        <w:t>1) Ustawa z dnia 14 grudnia 2016r</w:t>
      </w:r>
      <w:r w:rsidR="00616240">
        <w:t>. Prawo oświatowe (Dz. U. z 2018 r. poz. 996</w:t>
      </w:r>
      <w:r w:rsidRPr="00616240">
        <w:t xml:space="preserve"> ze zm.)</w:t>
      </w:r>
    </w:p>
    <w:p w:rsidR="00D22E52" w:rsidRPr="00616240" w:rsidRDefault="00EE242F" w:rsidP="0037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22E52" w:rsidRP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>) Ustawa z dnia 14 czerwca 1960 r. Kodeks postępowania administracyjnego (</w:t>
      </w:r>
      <w:proofErr w:type="spellStart"/>
      <w:r w:rsidR="00D22E52" w:rsidRP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="00D22E52" w:rsidRP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r w:rsid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z 2017 r. poz. 125</w:t>
      </w:r>
      <w:r w:rsidR="00D22E52" w:rsidRP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</w:p>
    <w:p w:rsidR="00D22E52" w:rsidRPr="00616240" w:rsidRDefault="00EE242F" w:rsidP="0037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22E52" w:rsidRP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Ustawa z dnia 30 kwietnia 2004 r. o postępowaniu w sprawach dotyczących </w:t>
      </w:r>
      <w:r w:rsid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publicznej (Dz. U. z 2018</w:t>
      </w:r>
      <w:r w:rsidR="00D22E52" w:rsidRP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>poz. 362</w:t>
      </w:r>
      <w:r w:rsidR="00D22E52" w:rsidRP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zmianami) </w:t>
      </w:r>
    </w:p>
    <w:p w:rsidR="00D22E52" w:rsidRPr="00616240" w:rsidRDefault="00EE242F" w:rsidP="0037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22E52" w:rsidRP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Rozporządzenie Komisji (UE) nr 1407/2013 z dnia 18 grudnia 2013 r. w sprawie stosowania art. 107 i 108 Traktatu o funkcjonowaniu Unii Europejskiej do pomocy </w:t>
      </w:r>
      <w:r w:rsid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D22E52" w:rsidRP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 minimis (Dz. Urz. UE L 352 z 24.12.2013, s .1), </w:t>
      </w:r>
    </w:p>
    <w:p w:rsidR="00D22E52" w:rsidRPr="00616240" w:rsidRDefault="00EE242F" w:rsidP="0037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22E52" w:rsidRP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Rozporządzenie Komisji (UE) nr 1408/2013 z dnia 18 grudnia 2013 r. w sprawie stosowania art. 107 i 108 Traktatu o funkcjonowaniu Unii Europejskiej do pomocy </w:t>
      </w:r>
      <w:r w:rsid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D22E52" w:rsidRP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 minimis w sektorze rolnym (Dz. Urz. UE L 352 z 24.12.2013 r., s.9), </w:t>
      </w:r>
    </w:p>
    <w:p w:rsidR="00D22E52" w:rsidRPr="00616240" w:rsidRDefault="00EE242F" w:rsidP="0037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22E52" w:rsidRP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Rozporządzenie Rady Ministrów z dnia 28 maja 1996 r. w sprawie przygotowania zawodowego młodocianych i ich wynagradzania (Dz. U. 2014 r. poz. 232) </w:t>
      </w:r>
    </w:p>
    <w:p w:rsidR="00D22E52" w:rsidRPr="00616240" w:rsidRDefault="00EE242F" w:rsidP="00374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22E52" w:rsidRPr="00616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Rozporządzenie Ministra Edukacji Narodowej z dnia 15 grudnia 2010 r. w sprawie praktycznej nauki zawodu (Dz. U. Nr 244, poz. 1626) </w:t>
      </w:r>
    </w:p>
    <w:p w:rsidR="00133AFF" w:rsidRDefault="00133AFF" w:rsidP="00D66F83">
      <w:pPr>
        <w:jc w:val="both"/>
      </w:pPr>
    </w:p>
    <w:sectPr w:rsidR="00133AFF" w:rsidSect="0013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C7B"/>
    <w:multiLevelType w:val="hybridMultilevel"/>
    <w:tmpl w:val="BD608134"/>
    <w:lvl w:ilvl="0" w:tplc="BAC003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A0415A7"/>
    <w:multiLevelType w:val="multilevel"/>
    <w:tmpl w:val="A224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F4EC6"/>
    <w:multiLevelType w:val="multilevel"/>
    <w:tmpl w:val="7DC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72CE6"/>
    <w:multiLevelType w:val="multilevel"/>
    <w:tmpl w:val="2F3A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F3DAB"/>
    <w:multiLevelType w:val="multilevel"/>
    <w:tmpl w:val="15689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B42B4"/>
    <w:multiLevelType w:val="hybridMultilevel"/>
    <w:tmpl w:val="DCDA5B9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/>
  <w:defaultTabStop w:val="708"/>
  <w:hyphenationZone w:val="425"/>
  <w:characterSpacingControl w:val="doNotCompress"/>
  <w:compat/>
  <w:rsids>
    <w:rsidRoot w:val="008162C6"/>
    <w:rsid w:val="00076416"/>
    <w:rsid w:val="000E37DA"/>
    <w:rsid w:val="00133AFF"/>
    <w:rsid w:val="001620B0"/>
    <w:rsid w:val="001634F9"/>
    <w:rsid w:val="002845D3"/>
    <w:rsid w:val="002B7BC1"/>
    <w:rsid w:val="002C2C0A"/>
    <w:rsid w:val="00374A73"/>
    <w:rsid w:val="003B496C"/>
    <w:rsid w:val="004136E7"/>
    <w:rsid w:val="00570AE8"/>
    <w:rsid w:val="005B01D1"/>
    <w:rsid w:val="005D1D7A"/>
    <w:rsid w:val="005F0B76"/>
    <w:rsid w:val="00616240"/>
    <w:rsid w:val="00622E8D"/>
    <w:rsid w:val="0076574E"/>
    <w:rsid w:val="007952D3"/>
    <w:rsid w:val="007F6542"/>
    <w:rsid w:val="0080625E"/>
    <w:rsid w:val="008162C6"/>
    <w:rsid w:val="00854EDC"/>
    <w:rsid w:val="008C1F6B"/>
    <w:rsid w:val="008D6468"/>
    <w:rsid w:val="008E096B"/>
    <w:rsid w:val="009539C0"/>
    <w:rsid w:val="00A00BBF"/>
    <w:rsid w:val="00AB7480"/>
    <w:rsid w:val="00B020D6"/>
    <w:rsid w:val="00B8631A"/>
    <w:rsid w:val="00C16B21"/>
    <w:rsid w:val="00C81C08"/>
    <w:rsid w:val="00C82E43"/>
    <w:rsid w:val="00CC326C"/>
    <w:rsid w:val="00D22E52"/>
    <w:rsid w:val="00D66F83"/>
    <w:rsid w:val="00EE242F"/>
    <w:rsid w:val="00EE4FAC"/>
    <w:rsid w:val="00F4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FF"/>
  </w:style>
  <w:style w:type="paragraph" w:styleId="Nagwek3">
    <w:name w:val="heading 3"/>
    <w:basedOn w:val="Normalny"/>
    <w:link w:val="Nagwek3Znak"/>
    <w:uiPriority w:val="9"/>
    <w:qFormat/>
    <w:rsid w:val="008D64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2C6"/>
    <w:rPr>
      <w:b/>
      <w:bCs/>
    </w:rPr>
  </w:style>
  <w:style w:type="character" w:styleId="Uwydatnienie">
    <w:name w:val="Emphasis"/>
    <w:basedOn w:val="Domylnaczcionkaakapitu"/>
    <w:uiPriority w:val="20"/>
    <w:qFormat/>
    <w:rsid w:val="008162C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162C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D64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D66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1540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9</cp:revision>
  <dcterms:created xsi:type="dcterms:W3CDTF">2018-06-19T12:41:00Z</dcterms:created>
  <dcterms:modified xsi:type="dcterms:W3CDTF">2018-07-06T09:35:00Z</dcterms:modified>
</cp:coreProperties>
</file>