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F" w:rsidRPr="00FF1002" w:rsidRDefault="00590DA6" w:rsidP="00590DA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1002">
        <w:rPr>
          <w:rFonts w:ascii="Times New Roman" w:hAnsi="Times New Roman" w:cs="Times New Roman"/>
          <w:b/>
          <w:color w:val="FF0000"/>
          <w:sz w:val="32"/>
          <w:szCs w:val="32"/>
        </w:rPr>
        <w:t>Stawki podatku od nieruchomości na 2019 rok</w:t>
      </w:r>
    </w:p>
    <w:p w:rsidR="00590DA6" w:rsidRPr="00FF1002" w:rsidRDefault="00590DA6" w:rsidP="0059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002">
        <w:rPr>
          <w:rFonts w:ascii="Times New Roman" w:hAnsi="Times New Roman" w:cs="Times New Roman"/>
          <w:b/>
          <w:sz w:val="24"/>
          <w:szCs w:val="24"/>
        </w:rPr>
        <w:t xml:space="preserve">Obowiązują </w:t>
      </w:r>
      <w:r w:rsidR="0050609E" w:rsidRPr="00FF1002">
        <w:rPr>
          <w:rFonts w:ascii="Times New Roman" w:hAnsi="Times New Roman" w:cs="Times New Roman"/>
          <w:b/>
          <w:sz w:val="24"/>
          <w:szCs w:val="24"/>
        </w:rPr>
        <w:t>od 01.01.2018</w:t>
      </w:r>
      <w:r w:rsidRPr="00FF1002">
        <w:rPr>
          <w:rFonts w:ascii="Times New Roman" w:hAnsi="Times New Roman" w:cs="Times New Roman"/>
          <w:b/>
          <w:sz w:val="24"/>
          <w:szCs w:val="24"/>
        </w:rPr>
        <w:t>r.</w:t>
      </w:r>
    </w:p>
    <w:p w:rsidR="00590DA6" w:rsidRPr="00590DA6" w:rsidRDefault="00590DA6" w:rsidP="00590D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DA6" w:rsidRPr="00590DA6" w:rsidRDefault="00590DA6" w:rsidP="00590DA6">
      <w:pPr>
        <w:pStyle w:val="Default"/>
      </w:pPr>
    </w:p>
    <w:p w:rsidR="00590DA6" w:rsidRPr="00590DA6" w:rsidRDefault="00590DA6" w:rsidP="00590DA6">
      <w:pPr>
        <w:pStyle w:val="Default"/>
        <w:rPr>
          <w:b/>
          <w:sz w:val="22"/>
          <w:szCs w:val="22"/>
        </w:rPr>
      </w:pPr>
      <w:r w:rsidRPr="00590DA6">
        <w:rPr>
          <w:b/>
          <w:sz w:val="22"/>
          <w:szCs w:val="22"/>
        </w:rPr>
        <w:t xml:space="preserve">1) od gruntów: 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a) związanych z prowadzeniem działalności gospodarczej bez względu na sposób zakwalifikowania w ewidencji gruntów i budynków – </w:t>
      </w:r>
      <w:r w:rsidRPr="00590DA6">
        <w:rPr>
          <w:b/>
          <w:bCs/>
          <w:sz w:val="22"/>
          <w:szCs w:val="22"/>
        </w:rPr>
        <w:t xml:space="preserve">0,90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powierzchni, 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b) pod wodami powierzchniowymi stojącymi lub wodami powierzchniowymi płynącymi jezior i zbiorników sztucznych - </w:t>
      </w:r>
      <w:r w:rsidRPr="00590DA6">
        <w:rPr>
          <w:b/>
          <w:bCs/>
          <w:sz w:val="22"/>
          <w:szCs w:val="22"/>
        </w:rPr>
        <w:t xml:space="preserve">4,63 zł </w:t>
      </w:r>
      <w:r w:rsidRPr="00590DA6">
        <w:rPr>
          <w:sz w:val="22"/>
          <w:szCs w:val="22"/>
        </w:rPr>
        <w:t xml:space="preserve">od 1 ha powierzchni, 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c) od pozostałych, w tym zajętych na prowadzenie odpłatnej statutowej działalności pożytku publicznego przez organizacje pożytku publicznego - </w:t>
      </w:r>
      <w:r w:rsidRPr="00590DA6">
        <w:rPr>
          <w:b/>
          <w:bCs/>
          <w:sz w:val="22"/>
          <w:szCs w:val="22"/>
        </w:rPr>
        <w:t xml:space="preserve">0,47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powierzchni; </w:t>
      </w:r>
    </w:p>
    <w:p w:rsid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d) niezabudowane objęte obszarem rewitalizacji, o którym mowa w ustawie z dnia 9 października 2015 r. o rewitalizacji, i położone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Pr="00590DA6">
        <w:rPr>
          <w:b/>
          <w:bCs/>
          <w:sz w:val="22"/>
          <w:szCs w:val="22"/>
        </w:rPr>
        <w:t xml:space="preserve">3,04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powierzchni. </w:t>
      </w:r>
    </w:p>
    <w:p w:rsidR="003027A7" w:rsidRPr="00590DA6" w:rsidRDefault="003027A7" w:rsidP="00590DA6">
      <w:pPr>
        <w:pStyle w:val="Default"/>
        <w:rPr>
          <w:sz w:val="22"/>
          <w:szCs w:val="22"/>
        </w:rPr>
      </w:pPr>
    </w:p>
    <w:p w:rsidR="00590DA6" w:rsidRPr="00590DA6" w:rsidRDefault="00590DA6" w:rsidP="00590DA6">
      <w:pPr>
        <w:pStyle w:val="Default"/>
        <w:rPr>
          <w:b/>
          <w:sz w:val="22"/>
          <w:szCs w:val="22"/>
        </w:rPr>
      </w:pPr>
      <w:r w:rsidRPr="00590DA6">
        <w:rPr>
          <w:b/>
          <w:sz w:val="22"/>
          <w:szCs w:val="22"/>
        </w:rPr>
        <w:t xml:space="preserve">2) od budynków lub ich części: 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a) mieszkalnych - </w:t>
      </w:r>
      <w:r w:rsidRPr="00590DA6">
        <w:rPr>
          <w:b/>
          <w:bCs/>
          <w:sz w:val="22"/>
          <w:szCs w:val="22"/>
        </w:rPr>
        <w:t xml:space="preserve">0,70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Pr="00590DA6" w:rsidRDefault="00590DA6" w:rsidP="00590DA6">
      <w:pPr>
        <w:spacing w:after="0"/>
        <w:rPr>
          <w:rFonts w:ascii="Times New Roman" w:hAnsi="Times New Roman" w:cs="Times New Roman"/>
        </w:rPr>
      </w:pPr>
      <w:r w:rsidRPr="00590DA6">
        <w:rPr>
          <w:rFonts w:ascii="Times New Roman" w:hAnsi="Times New Roman" w:cs="Times New Roman"/>
        </w:rPr>
        <w:t xml:space="preserve">b) związanych z prowadzeniem działalności gospodarczej oraz od budynków mieszkalnych lub ich części zajętych na prowadzenie działalności gospodarczej - </w:t>
      </w:r>
      <w:r w:rsidRPr="00590DA6">
        <w:rPr>
          <w:rFonts w:ascii="Times New Roman" w:hAnsi="Times New Roman" w:cs="Times New Roman"/>
          <w:b/>
          <w:bCs/>
        </w:rPr>
        <w:t xml:space="preserve">22,17 zł </w:t>
      </w:r>
      <w:r w:rsidRPr="00590DA6">
        <w:rPr>
          <w:rFonts w:ascii="Times New Roman" w:hAnsi="Times New Roman" w:cs="Times New Roman"/>
        </w:rPr>
        <w:t xml:space="preserve">od 1 </w:t>
      </w:r>
      <w:proofErr w:type="spellStart"/>
      <w:r w:rsidRPr="00590DA6">
        <w:rPr>
          <w:rFonts w:ascii="Times New Roman" w:hAnsi="Times New Roman" w:cs="Times New Roman"/>
        </w:rPr>
        <w:t>m²</w:t>
      </w:r>
      <w:proofErr w:type="spellEnd"/>
      <w:r w:rsidRPr="00590DA6">
        <w:rPr>
          <w:rFonts w:ascii="Times New Roman" w:hAnsi="Times New Roman" w:cs="Times New Roman"/>
        </w:rPr>
        <w:t xml:space="preserve"> powierzchni użytkowej,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c) zajętych na prowadzenie działalności gospodarczej w zakresie obrotu kwalifikowanym materiałem siewnym – </w:t>
      </w:r>
      <w:r w:rsidRPr="00590DA6">
        <w:rPr>
          <w:b/>
          <w:bCs/>
          <w:sz w:val="22"/>
          <w:szCs w:val="22"/>
        </w:rPr>
        <w:t xml:space="preserve">10,69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d) związanych z udzielaniem świadczeń zdrowotnych w rozumieniu przepisów o działalności leczniczej, zajętych przez podmioty udzielające tych świadczeń - </w:t>
      </w:r>
      <w:r w:rsidRPr="00590DA6">
        <w:rPr>
          <w:b/>
          <w:bCs/>
          <w:sz w:val="22"/>
          <w:szCs w:val="22"/>
        </w:rPr>
        <w:t xml:space="preserve">4,70 </w:t>
      </w:r>
      <w:r w:rsidRPr="00590DA6">
        <w:rPr>
          <w:sz w:val="22"/>
          <w:szCs w:val="22"/>
        </w:rPr>
        <w:t xml:space="preserve">zł 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e) od pozostałych, w tym zajętych na prowadzenie odpłatnej statutowej działalności pożytku publicznego przez organizacje pożytku publicznego - </w:t>
      </w:r>
      <w:r w:rsidRPr="00590DA6">
        <w:rPr>
          <w:b/>
          <w:bCs/>
          <w:sz w:val="22"/>
          <w:szCs w:val="22"/>
        </w:rPr>
        <w:t xml:space="preserve">4,73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użytkowej; </w:t>
      </w:r>
    </w:p>
    <w:p w:rsidR="003027A7" w:rsidRPr="00590DA6" w:rsidRDefault="003027A7" w:rsidP="00590DA6">
      <w:pPr>
        <w:pStyle w:val="Default"/>
        <w:rPr>
          <w:sz w:val="22"/>
          <w:szCs w:val="22"/>
        </w:rPr>
      </w:pPr>
    </w:p>
    <w:p w:rsidR="00590DA6" w:rsidRDefault="00590DA6" w:rsidP="00590DA6">
      <w:pPr>
        <w:spacing w:after="0"/>
        <w:rPr>
          <w:rFonts w:ascii="Times New Roman" w:hAnsi="Times New Roman" w:cs="Times New Roman"/>
        </w:rPr>
      </w:pPr>
      <w:r w:rsidRPr="003027A7">
        <w:rPr>
          <w:rFonts w:ascii="Times New Roman" w:hAnsi="Times New Roman" w:cs="Times New Roman"/>
          <w:b/>
        </w:rPr>
        <w:t>3) od budowli</w:t>
      </w:r>
      <w:r w:rsidRPr="00590DA6">
        <w:rPr>
          <w:rFonts w:ascii="Times New Roman" w:hAnsi="Times New Roman" w:cs="Times New Roman"/>
        </w:rPr>
        <w:t xml:space="preserve"> - 2% ich wartości określonej na podstawie art. 4 ust. 1 pkt. 3 i ust. 3-7.</w:t>
      </w:r>
    </w:p>
    <w:p w:rsidR="00590DA6" w:rsidRDefault="00590DA6" w:rsidP="00590DA6">
      <w:pPr>
        <w:spacing w:after="0"/>
        <w:rPr>
          <w:rFonts w:ascii="Times New Roman" w:hAnsi="Times New Roman" w:cs="Times New Roman"/>
        </w:rPr>
      </w:pPr>
    </w:p>
    <w:p w:rsidR="003027A7" w:rsidRDefault="003027A7" w:rsidP="00590DA6">
      <w:pPr>
        <w:spacing w:after="0"/>
        <w:rPr>
          <w:rFonts w:ascii="Times New Roman" w:hAnsi="Times New Roman" w:cs="Times New Roman"/>
        </w:rPr>
      </w:pPr>
    </w:p>
    <w:p w:rsidR="00590DA6" w:rsidRPr="003027A7" w:rsidRDefault="00590DA6" w:rsidP="00590DA6">
      <w:pPr>
        <w:spacing w:after="0"/>
        <w:rPr>
          <w:rFonts w:ascii="Times New Roman" w:hAnsi="Times New Roman" w:cs="Times New Roman"/>
          <w:u w:val="single"/>
        </w:rPr>
      </w:pPr>
      <w:r w:rsidRPr="003027A7">
        <w:rPr>
          <w:rFonts w:ascii="Times New Roman" w:hAnsi="Times New Roman" w:cs="Times New Roman"/>
          <w:u w:val="single"/>
        </w:rPr>
        <w:t>Na podstawie:</w:t>
      </w:r>
    </w:p>
    <w:p w:rsidR="00590DA6" w:rsidRPr="00590DA6" w:rsidRDefault="00590DA6" w:rsidP="00590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XXXII Rady Gminy Kondratowice z dnia 29 listopada 2017r. w sprawie określenia wysokości stawek podatku od nieruchomości</w:t>
      </w:r>
    </w:p>
    <w:sectPr w:rsidR="00590DA6" w:rsidRPr="00590DA6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characterSpacingControl w:val="doNotCompress"/>
  <w:compat/>
  <w:rsids>
    <w:rsidRoot w:val="00590DA6"/>
    <w:rsid w:val="000728E3"/>
    <w:rsid w:val="00076416"/>
    <w:rsid w:val="00133AFF"/>
    <w:rsid w:val="001620B0"/>
    <w:rsid w:val="002B7BC1"/>
    <w:rsid w:val="003027A7"/>
    <w:rsid w:val="003B496C"/>
    <w:rsid w:val="004136E7"/>
    <w:rsid w:val="0050609E"/>
    <w:rsid w:val="0053711C"/>
    <w:rsid w:val="00570AE8"/>
    <w:rsid w:val="00590DA6"/>
    <w:rsid w:val="005D1D7A"/>
    <w:rsid w:val="005F0B76"/>
    <w:rsid w:val="007F6542"/>
    <w:rsid w:val="0080625E"/>
    <w:rsid w:val="008C1F6B"/>
    <w:rsid w:val="009539C0"/>
    <w:rsid w:val="00AB7480"/>
    <w:rsid w:val="00B020D6"/>
    <w:rsid w:val="00B12133"/>
    <w:rsid w:val="00B8631A"/>
    <w:rsid w:val="00C16B21"/>
    <w:rsid w:val="00CA7EA7"/>
    <w:rsid w:val="00CC326C"/>
    <w:rsid w:val="00F42CB2"/>
    <w:rsid w:val="00F9185E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2018-12-31T06:58:00Z</dcterms:created>
  <dcterms:modified xsi:type="dcterms:W3CDTF">2018-12-31T07:27:00Z</dcterms:modified>
</cp:coreProperties>
</file>