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F" w:rsidRPr="000437A9" w:rsidRDefault="00895A0D" w:rsidP="00895A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37A9">
        <w:rPr>
          <w:rFonts w:ascii="Times New Roman" w:hAnsi="Times New Roman" w:cs="Times New Roman"/>
          <w:b/>
          <w:color w:val="FF0000"/>
          <w:sz w:val="28"/>
          <w:szCs w:val="28"/>
        </w:rPr>
        <w:t>Stawki podatku od środków transportowych na 2019 rok</w:t>
      </w:r>
    </w:p>
    <w:p w:rsidR="00895A0D" w:rsidRPr="000437A9" w:rsidRDefault="00895A0D" w:rsidP="0089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7A9">
        <w:rPr>
          <w:rFonts w:ascii="Times New Roman" w:hAnsi="Times New Roman" w:cs="Times New Roman"/>
          <w:b/>
          <w:sz w:val="24"/>
          <w:szCs w:val="24"/>
        </w:rPr>
        <w:t>Obowiązują od 01.01.2017r.</w:t>
      </w:r>
    </w:p>
    <w:p w:rsidR="00895A0D" w:rsidRPr="000437A9" w:rsidRDefault="00895A0D" w:rsidP="0089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0D" w:rsidRPr="000437A9" w:rsidRDefault="00895A0D" w:rsidP="00895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7A9" w:rsidRPr="000437A9" w:rsidRDefault="000437A9" w:rsidP="000437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od samochodów ciężarowych o dopuszczalnej masie całkowitej pojazdu :</w:t>
      </w:r>
    </w:p>
    <w:p w:rsidR="000437A9" w:rsidRPr="000437A9" w:rsidRDefault="000437A9" w:rsidP="000437A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0437A9" w:rsidRPr="000437A9" w:rsidRDefault="000437A9" w:rsidP="000437A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</w:pP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a) powyżej 3,5 t do 5,5 t włącznie                                                                                 </w:t>
      </w:r>
      <w:r w:rsidRPr="000437A9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348,00 zł</w:t>
      </w:r>
    </w:p>
    <w:p w:rsidR="000437A9" w:rsidRPr="000437A9" w:rsidRDefault="000437A9" w:rsidP="000437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b) powyżej 5,5 t do 9 t włącznie                                                                                    </w:t>
      </w:r>
      <w:r w:rsidRPr="000437A9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414,00 zł</w:t>
      </w:r>
    </w:p>
    <w:p w:rsidR="000437A9" w:rsidRPr="000437A9" w:rsidRDefault="000437A9" w:rsidP="000437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c) powyżej 9 t do poniżej 12 ton</w:t>
      </w:r>
      <w:r w:rsidRPr="000437A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 xml:space="preserve">                                                                               528,00 zł</w:t>
      </w:r>
    </w:p>
    <w:p w:rsidR="000437A9" w:rsidRPr="000437A9" w:rsidRDefault="000437A9" w:rsidP="000437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2) od samochodów ciężarowych z zawieszeniem pneumatycznym  lub zawieszeniem uznanym za  </w:t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równoważne oraz z innym systemem zawieszenia osi jezdnych o dopuszczalnej masie całkowitej  </w:t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równej lub wyższej niż 12 ton</w:t>
      </w: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260"/>
        <w:gridCol w:w="2835"/>
      </w:tblGrid>
      <w:tr w:rsidR="000437A9" w:rsidRPr="000437A9" w:rsidTr="005F490A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osi i dopuszczalna masa całkowita </w:t>
            </w:r>
          </w:p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tonach</w:t>
            </w: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ustalona</w:t>
            </w:r>
          </w:p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0437A9" w:rsidRPr="000437A9" w:rsidTr="005F490A">
        <w:trPr>
          <w:cantSplit/>
          <w:trHeight w:val="285"/>
        </w:trPr>
        <w:tc>
          <w:tcPr>
            <w:tcW w:w="120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260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2835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1 006,00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1 004,00 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1 038,00  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1 036,00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1 070,00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1 068,00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1 226,00 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1 106,00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1 124,00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1 140,00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1 152,00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1 172,00 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1 186,00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1 204,00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1 220,00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1 234,00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1 542,00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1 570,00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1 592,00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Cztery osie i więcej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1 402,00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1 464,00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1 434,00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1 496,00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1 464,00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1 618,00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1 620,00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2 400,00              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2835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2 400,00</w:t>
            </w:r>
          </w:p>
        </w:tc>
      </w:tr>
    </w:tbl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437A9" w:rsidRPr="000437A9" w:rsidRDefault="000437A9" w:rsidP="00043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od ciągników siodłowych i balastowych przystosowanych do używania łącznie z naczepą lub przyczepą o dopuszczalnej masie całkowitej zespołu pojazdów od 3,5 t i poniżej 12 t    740,00 zł         </w:t>
      </w: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437A9" w:rsidRPr="000437A9" w:rsidRDefault="000437A9" w:rsidP="000437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od ciągników siodłowych i balastowych przystosowanych do używania łącznie z naczepą lub przyczepą o dopuszczalnej masie całkowitej zespołu pojazdów równej lub wyższej niż 12 t            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2694"/>
        <w:gridCol w:w="3827"/>
      </w:tblGrid>
      <w:tr w:rsidR="000437A9" w:rsidRPr="000437A9" w:rsidTr="005F490A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Liczba osi i dopuszczalna masa całkowita zespołu pojazdów: ciągnik siodłowy + naczepa, ciągnik balastowy </w:t>
            </w:r>
          </w:p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+ przyczepa    (w tonach</w:t>
            </w:r>
            <w:r w:rsidRPr="000437A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0437A9" w:rsidRPr="000437A9" w:rsidTr="005F490A">
        <w:trPr>
          <w:cantSplit/>
          <w:trHeight w:val="285"/>
        </w:trPr>
        <w:tc>
          <w:tcPr>
            <w:tcW w:w="120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269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3827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437A9" w:rsidRPr="000437A9" w:rsidTr="005F490A">
        <w:trPr>
          <w:cantSplit/>
          <w:trHeight w:val="113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1 070,00                                              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1 144,00</w:t>
            </w:r>
          </w:p>
        </w:tc>
      </w:tr>
      <w:tr w:rsidR="000437A9" w:rsidRPr="000437A9" w:rsidTr="005F490A">
        <w:trPr>
          <w:cantSplit/>
          <w:trHeight w:val="113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1 102,00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1 168,00</w:t>
            </w:r>
          </w:p>
        </w:tc>
      </w:tr>
      <w:tr w:rsidR="000437A9" w:rsidRPr="000437A9" w:rsidTr="005F490A">
        <w:trPr>
          <w:cantSplit/>
          <w:trHeight w:val="113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1 196,00</w:t>
            </w:r>
          </w:p>
        </w:tc>
      </w:tr>
      <w:tr w:rsidR="000437A9" w:rsidRPr="000437A9" w:rsidTr="005F490A">
        <w:trPr>
          <w:cantSplit/>
          <w:trHeight w:val="113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1 382,00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1 896,00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0437A9" w:rsidRPr="000437A9" w:rsidTr="005F490A">
        <w:trPr>
          <w:cantSplit/>
          <w:trHeight w:val="151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1 220,00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1 686,00</w:t>
            </w:r>
          </w:p>
        </w:tc>
      </w:tr>
      <w:tr w:rsidR="000437A9" w:rsidRPr="000437A9" w:rsidTr="005F490A">
        <w:trPr>
          <w:cantSplit/>
          <w:trHeight w:val="260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1 696,00</w:t>
            </w:r>
          </w:p>
        </w:tc>
        <w:tc>
          <w:tcPr>
            <w:tcW w:w="3827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2 494,00</w:t>
            </w:r>
          </w:p>
        </w:tc>
      </w:tr>
    </w:tbl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>5)  od przyczep lub naczep, które łącznie z pojazdem silnikowym posiadają dopuszczalną masę całkowitą  od 7 ton i poniżej 12 ton, z wyjątkiem związanych wyłącznie z działalnością rolniczą prowadzoną przez podatnika podatku rolnego    310,00 zł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6) od przyczep i naczep, które łącznie z pojazdem silnikowym posiadają dopuszczalną masę całkowitą  </w:t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br/>
        <w:t>równą lub wyższą niż 12 ton, z wyjątkiem związanych wyłącznie z działalnością rolniczą prowadzoną przez podatnika podatku rolnego</w:t>
      </w:r>
    </w:p>
    <w:p w:rsidR="000437A9" w:rsidRPr="000437A9" w:rsidRDefault="000437A9" w:rsidP="000437A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119"/>
        <w:gridCol w:w="3402"/>
      </w:tblGrid>
      <w:tr w:rsidR="000437A9" w:rsidRPr="000437A9" w:rsidTr="005F490A">
        <w:trPr>
          <w:cantSplit/>
          <w:trHeight w:val="586"/>
        </w:trPr>
        <w:tc>
          <w:tcPr>
            <w:tcW w:w="2338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Liczba osi i dopuszczalna masa całkowita zespołu pojazdów: naczepa/ przyczepa + pojazd</w:t>
            </w:r>
          </w:p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Silnikowy (w tonach</w:t>
            </w:r>
            <w:r w:rsidRPr="000437A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0437A9" w:rsidRPr="000437A9" w:rsidTr="005F490A">
        <w:trPr>
          <w:cantSplit/>
          <w:trHeight w:val="285"/>
        </w:trPr>
        <w:tc>
          <w:tcPr>
            <w:tcW w:w="120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134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119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Zawieszenie pneumatyczne</w:t>
            </w:r>
          </w:p>
        </w:tc>
        <w:tc>
          <w:tcPr>
            <w:tcW w:w="3402" w:type="dxa"/>
            <w:vAlign w:val="center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Jedna oś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488,00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  <w:tcBorders>
              <w:bottom w:val="nil"/>
            </w:tcBorders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bottom w:val="nil"/>
            </w:tcBorders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19" w:type="dxa"/>
            <w:tcBorders>
              <w:bottom w:val="nil"/>
            </w:tcBorders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694,00</w:t>
            </w:r>
          </w:p>
        </w:tc>
        <w:tc>
          <w:tcPr>
            <w:tcW w:w="3402" w:type="dxa"/>
            <w:tcBorders>
              <w:bottom w:val="nil"/>
            </w:tcBorders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748,00</w:t>
            </w:r>
          </w:p>
        </w:tc>
      </w:tr>
      <w:tr w:rsidR="000437A9" w:rsidRPr="000437A9" w:rsidTr="005F490A">
        <w:trPr>
          <w:cantSplit/>
          <w:trHeight w:val="168"/>
        </w:trPr>
        <w:tc>
          <w:tcPr>
            <w:tcW w:w="1204" w:type="dxa"/>
            <w:tcBorders>
              <w:bottom w:val="single" w:sz="4" w:space="0" w:color="auto"/>
            </w:tcBorders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726,00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782,00</w:t>
            </w:r>
          </w:p>
        </w:tc>
      </w:tr>
      <w:tr w:rsidR="000437A9" w:rsidRPr="000437A9" w:rsidTr="005F490A">
        <w:trPr>
          <w:cantSplit/>
        </w:trPr>
        <w:tc>
          <w:tcPr>
            <w:tcW w:w="8859" w:type="dxa"/>
            <w:gridSpan w:val="4"/>
            <w:tcBorders>
              <w:top w:val="single" w:sz="4" w:space="0" w:color="auto"/>
            </w:tcBorders>
          </w:tcPr>
          <w:p w:rsidR="000437A9" w:rsidRPr="000437A9" w:rsidRDefault="000437A9" w:rsidP="005F490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838,00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874,00</w:t>
            </w:r>
          </w:p>
        </w:tc>
      </w:tr>
      <w:tr w:rsidR="000437A9" w:rsidRPr="000437A9" w:rsidTr="005F490A">
        <w:trPr>
          <w:cantSplit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870,00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904,00</w:t>
            </w:r>
          </w:p>
        </w:tc>
      </w:tr>
      <w:tr w:rsidR="000437A9" w:rsidRPr="000437A9" w:rsidTr="005F490A">
        <w:trPr>
          <w:cantSplit/>
          <w:trHeight w:val="167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902,00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1 264,00</w:t>
            </w:r>
          </w:p>
        </w:tc>
      </w:tr>
      <w:tr w:rsidR="000437A9" w:rsidRPr="000437A9" w:rsidTr="005F490A">
        <w:trPr>
          <w:cantSplit/>
          <w:trHeight w:val="237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1 124,00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1 664,00</w:t>
            </w:r>
          </w:p>
        </w:tc>
      </w:tr>
      <w:tr w:rsidR="000437A9" w:rsidRPr="000437A9" w:rsidTr="005F490A">
        <w:trPr>
          <w:cantSplit/>
          <w:trHeight w:val="288"/>
        </w:trPr>
        <w:tc>
          <w:tcPr>
            <w:tcW w:w="8859" w:type="dxa"/>
            <w:gridSpan w:val="4"/>
          </w:tcPr>
          <w:p w:rsidR="000437A9" w:rsidRPr="000437A9" w:rsidRDefault="000437A9" w:rsidP="005F490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0437A9" w:rsidRPr="000437A9" w:rsidTr="005F490A">
        <w:trPr>
          <w:cantSplit/>
          <w:trHeight w:val="218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944,00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946,00</w:t>
            </w:r>
          </w:p>
        </w:tc>
      </w:tr>
      <w:tr w:rsidR="000437A9" w:rsidRPr="000437A9" w:rsidTr="005F490A">
        <w:trPr>
          <w:cantSplit/>
          <w:trHeight w:val="234"/>
        </w:trPr>
        <w:tc>
          <w:tcPr>
            <w:tcW w:w="120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</w:tcPr>
          <w:p w:rsidR="000437A9" w:rsidRPr="000437A9" w:rsidRDefault="000437A9" w:rsidP="005F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998,00</w:t>
            </w:r>
          </w:p>
        </w:tc>
        <w:tc>
          <w:tcPr>
            <w:tcW w:w="3402" w:type="dxa"/>
          </w:tcPr>
          <w:p w:rsidR="000437A9" w:rsidRPr="000437A9" w:rsidRDefault="000437A9" w:rsidP="005F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7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1 300,00</w:t>
            </w:r>
          </w:p>
        </w:tc>
      </w:tr>
    </w:tbl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7) od autobusów w zależności od liczby miejsc do siedzenia                                                                                  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     a) mniejszej niż 22 miejsca     </w:t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  <w:t>556,00 zł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37A9">
        <w:rPr>
          <w:rFonts w:ascii="Times New Roman" w:eastAsia="Times New Roman" w:hAnsi="Times New Roman" w:cs="Times New Roman"/>
          <w:szCs w:val="20"/>
          <w:lang w:eastAsia="pl-PL"/>
        </w:rPr>
        <w:t xml:space="preserve">     b) równej lub wyższej niż 22 miejsca                                                  </w:t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437A9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832,00 zł</w:t>
      </w:r>
    </w:p>
    <w:p w:rsidR="000437A9" w:rsidRDefault="00CA7950" w:rsidP="00CA7950">
      <w:pPr>
        <w:tabs>
          <w:tab w:val="left" w:pos="1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CA7950" w:rsidRPr="000437A9" w:rsidRDefault="00CA7950" w:rsidP="00CA7950">
      <w:pPr>
        <w:tabs>
          <w:tab w:val="left" w:pos="1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3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7A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XXI/137/2016 Rady Gminy w Kondratowicach</w:t>
      </w:r>
      <w:r w:rsidR="00CA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października 2016 roku w sprawie ustalania wysokości stawek podatku od środków transportowych oraz innych zwolnień przedmiotowych</w:t>
      </w:r>
    </w:p>
    <w:p w:rsidR="000437A9" w:rsidRPr="000437A9" w:rsidRDefault="000437A9" w:rsidP="000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95A0D" w:rsidRPr="000437A9" w:rsidRDefault="00895A0D" w:rsidP="000437A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5A0D" w:rsidRPr="000437A9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3E0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895A0D"/>
    <w:rsid w:val="000437A9"/>
    <w:rsid w:val="000728E3"/>
    <w:rsid w:val="00076416"/>
    <w:rsid w:val="00133AFF"/>
    <w:rsid w:val="001620B0"/>
    <w:rsid w:val="002B7BC1"/>
    <w:rsid w:val="003B496C"/>
    <w:rsid w:val="004136E7"/>
    <w:rsid w:val="00570AE8"/>
    <w:rsid w:val="005D1D7A"/>
    <w:rsid w:val="005F0B76"/>
    <w:rsid w:val="007F6542"/>
    <w:rsid w:val="0080625E"/>
    <w:rsid w:val="00895A0D"/>
    <w:rsid w:val="008C1F6B"/>
    <w:rsid w:val="009539C0"/>
    <w:rsid w:val="00AB7480"/>
    <w:rsid w:val="00B020D6"/>
    <w:rsid w:val="00B12133"/>
    <w:rsid w:val="00B8631A"/>
    <w:rsid w:val="00C16B21"/>
    <w:rsid w:val="00C56017"/>
    <w:rsid w:val="00CA7950"/>
    <w:rsid w:val="00CC326C"/>
    <w:rsid w:val="00D43CEB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2018-12-31T07:45:00Z</dcterms:created>
  <dcterms:modified xsi:type="dcterms:W3CDTF">2018-12-31T08:32:00Z</dcterms:modified>
</cp:coreProperties>
</file>