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F" w:rsidRPr="00BB49D4" w:rsidRDefault="00895A0D" w:rsidP="0089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D4">
        <w:rPr>
          <w:rFonts w:ascii="Times New Roman" w:hAnsi="Times New Roman" w:cs="Times New Roman"/>
          <w:b/>
          <w:sz w:val="28"/>
          <w:szCs w:val="28"/>
        </w:rPr>
        <w:t>Stawki podatku o</w:t>
      </w:r>
      <w:r w:rsidR="006A2774" w:rsidRPr="00BB49D4">
        <w:rPr>
          <w:rFonts w:ascii="Times New Roman" w:hAnsi="Times New Roman" w:cs="Times New Roman"/>
          <w:b/>
          <w:sz w:val="28"/>
          <w:szCs w:val="28"/>
        </w:rPr>
        <w:t>d środków transportowych na 2020</w:t>
      </w:r>
      <w:r w:rsidRPr="00BB49D4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895A0D" w:rsidRPr="000437A9" w:rsidRDefault="006A2774" w:rsidP="0089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 od 01.01.2020</w:t>
      </w:r>
      <w:r w:rsidR="00895A0D" w:rsidRPr="000437A9">
        <w:rPr>
          <w:rFonts w:ascii="Times New Roman" w:hAnsi="Times New Roman" w:cs="Times New Roman"/>
          <w:b/>
          <w:sz w:val="24"/>
          <w:szCs w:val="24"/>
        </w:rPr>
        <w:t>r.</w:t>
      </w:r>
    </w:p>
    <w:p w:rsidR="00895A0D" w:rsidRDefault="00895A0D" w:rsidP="0089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74" w:rsidRPr="00BB49D4" w:rsidRDefault="006A2774" w:rsidP="00BB49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od samochodów ciężarowych o dopuszczalnej masie całkowitej pojazdu :</w:t>
      </w:r>
    </w:p>
    <w:p w:rsidR="006A2774" w:rsidRPr="00FD58F3" w:rsidRDefault="006A2774" w:rsidP="006A2774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a) powyżej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3,5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t do 5,5 t włącznie    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</w:t>
      </w:r>
      <w:r w:rsidRPr="00FD58F3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358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,00 zł</w:t>
      </w:r>
    </w:p>
    <w:p w:rsidR="006A2774" w:rsidRPr="00FD58F3" w:rsidRDefault="006A2774" w:rsidP="006A277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b) powyżej 5,5 t do 9 t włącznie                                                                                    </w:t>
      </w:r>
      <w:r w:rsidRPr="00FD58F3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426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,00 zł</w:t>
      </w:r>
    </w:p>
    <w:p w:rsidR="006A2774" w:rsidRDefault="006A2774" w:rsidP="006A277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c) powyżej 9 t do poniżej 12 ton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 xml:space="preserve">                         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544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,00 zł</w:t>
      </w:r>
    </w:p>
    <w:p w:rsidR="00BB49D4" w:rsidRPr="00FD58F3" w:rsidRDefault="00BB49D4" w:rsidP="006A277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6A2774" w:rsidRPr="00BB49D4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t xml:space="preserve">) od samochodów ciężarowych z zawieszeniem pneumatycznym  lub zawieszeniem uznanym za  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równoważne oraz z innym systemem zawieszenia osi jezdnych o dopuszczalnej masie całkowitej  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równej lub wyższej niż 12 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260"/>
        <w:gridCol w:w="2835"/>
      </w:tblGrid>
      <w:tr w:rsidR="006A2774" w:rsidRPr="00FD58F3" w:rsidTr="00353676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osi i dopuszczalna masa całkowita </w:t>
            </w:r>
          </w:p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tonach</w:t>
            </w: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ustalona</w:t>
            </w:r>
          </w:p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6A2774" w:rsidRPr="00FD58F3" w:rsidTr="00353676">
        <w:trPr>
          <w:cantSplit/>
          <w:trHeight w:val="285"/>
        </w:trPr>
        <w:tc>
          <w:tcPr>
            <w:tcW w:w="120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260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2835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1 001,00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1 036,00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1 034,00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1 069,00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1 067,00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1 102,00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1 100,00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1 264,00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D58F3" w:rsidRDefault="006A2774" w:rsidP="0035367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1 139,00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1 158,00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1 174,00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1 187,00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1 207,00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1 222,00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1 240,00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1 257,00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1 272,00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1 588,00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1 617,00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1 640,00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D58F3" w:rsidRDefault="006A2774" w:rsidP="0035367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Cztery osie i więcej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1 444,00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1 508,00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1 477,00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1 541,00</w:t>
            </w:r>
          </w:p>
        </w:tc>
      </w:tr>
      <w:tr w:rsidR="006A2774" w:rsidRPr="00FD58F3" w:rsidTr="00353676">
        <w:trPr>
          <w:cantSplit/>
          <w:trHeight w:val="203"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1 508,00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1 667,00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1 669,00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2 472,00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1 854,00</w:t>
            </w:r>
          </w:p>
        </w:tc>
        <w:tc>
          <w:tcPr>
            <w:tcW w:w="2835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2 472,00</w:t>
            </w:r>
          </w:p>
        </w:tc>
      </w:tr>
    </w:tbl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A2774" w:rsidRPr="00D411FA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411FA">
        <w:rPr>
          <w:rFonts w:ascii="Times New Roman" w:eastAsia="Times New Roman" w:hAnsi="Times New Roman" w:cs="Times New Roman"/>
          <w:szCs w:val="20"/>
          <w:lang w:eastAsia="pl-PL"/>
        </w:rPr>
        <w:t>od ciągników siodłowych i balastowych przystosowanych do używania łącznie z naczepą lub przyczepą o dopuszczalnej masie całkowitej zespołu pojazdó</w:t>
      </w:r>
      <w:r>
        <w:rPr>
          <w:rFonts w:ascii="Times New Roman" w:eastAsia="Times New Roman" w:hAnsi="Times New Roman" w:cs="Times New Roman"/>
          <w:szCs w:val="20"/>
          <w:lang w:eastAsia="pl-PL"/>
        </w:rPr>
        <w:t>w od 3,5 t i poniżej 12 t    762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t xml:space="preserve">,00 zł         </w:t>
      </w:r>
    </w:p>
    <w:p w:rsidR="006A2774" w:rsidRPr="00FD58F3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6A2774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BB49D4" w:rsidRPr="00FD58F3" w:rsidRDefault="00BB49D4" w:rsidP="006A277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6A2774" w:rsidRPr="00FD58F3" w:rsidRDefault="006A2774" w:rsidP="006A27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od ciągników siodłowych i balastowych przystosowanych do używania łącznie z naczepą lub przyczepą o dopuszczalnej masie całkowitej zespołu pojazdów równej lub wyższej niż 12 t            </w:t>
      </w: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2694"/>
        <w:gridCol w:w="3827"/>
      </w:tblGrid>
      <w:tr w:rsidR="006A2774" w:rsidRPr="00FD58F3" w:rsidTr="00353676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Liczba osi i dopuszczalna masa całkowita zespołu pojazdów: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ciągnik siodłowy + naczepa, ciągnik balastowy </w:t>
            </w:r>
          </w:p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+ przyczepa    (w tonach</w:t>
            </w:r>
            <w:r w:rsidRPr="00FD58F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6A2774" w:rsidRPr="00FD58F3" w:rsidTr="00353676">
        <w:trPr>
          <w:cantSplit/>
          <w:trHeight w:val="285"/>
        </w:trPr>
        <w:tc>
          <w:tcPr>
            <w:tcW w:w="120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269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3827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6A2774" w:rsidRPr="00FD58F3" w:rsidTr="00353676">
        <w:trPr>
          <w:cantSplit/>
          <w:trHeight w:val="113"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1 102,00</w:t>
            </w:r>
          </w:p>
        </w:tc>
        <w:tc>
          <w:tcPr>
            <w:tcW w:w="3827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1 178,00</w:t>
            </w:r>
          </w:p>
        </w:tc>
      </w:tr>
      <w:tr w:rsidR="006A2774" w:rsidRPr="00FD58F3" w:rsidTr="00353676">
        <w:trPr>
          <w:cantSplit/>
          <w:trHeight w:val="113"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1 135,00</w:t>
            </w:r>
          </w:p>
        </w:tc>
        <w:tc>
          <w:tcPr>
            <w:tcW w:w="3827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1 203,00</w:t>
            </w:r>
          </w:p>
        </w:tc>
      </w:tr>
      <w:tr w:rsidR="006A2774" w:rsidRPr="00FD58F3" w:rsidTr="00353676">
        <w:trPr>
          <w:cantSplit/>
          <w:trHeight w:val="113"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4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1 166,00</w:t>
            </w:r>
          </w:p>
        </w:tc>
        <w:tc>
          <w:tcPr>
            <w:tcW w:w="3827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1 232,00</w:t>
            </w:r>
          </w:p>
        </w:tc>
      </w:tr>
      <w:tr w:rsidR="006A2774" w:rsidRPr="00FD58F3" w:rsidTr="00353676">
        <w:trPr>
          <w:cantSplit/>
          <w:trHeight w:val="113"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1 424,00</w:t>
            </w:r>
          </w:p>
        </w:tc>
        <w:tc>
          <w:tcPr>
            <w:tcW w:w="3827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1 953,00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75A3E" w:rsidRDefault="006A2774" w:rsidP="0035367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6A2774" w:rsidRPr="00FD58F3" w:rsidTr="00353676">
        <w:trPr>
          <w:cantSplit/>
          <w:trHeight w:val="151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1 257,00</w:t>
            </w:r>
          </w:p>
        </w:tc>
        <w:tc>
          <w:tcPr>
            <w:tcW w:w="3827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1 737,00</w:t>
            </w:r>
          </w:p>
        </w:tc>
      </w:tr>
      <w:tr w:rsidR="006A2774" w:rsidRPr="00FD58F3" w:rsidTr="00353676">
        <w:trPr>
          <w:cantSplit/>
          <w:trHeight w:val="260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1 747,00</w:t>
            </w:r>
          </w:p>
        </w:tc>
        <w:tc>
          <w:tcPr>
            <w:tcW w:w="3827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2 569,00</w:t>
            </w:r>
          </w:p>
        </w:tc>
      </w:tr>
    </w:tbl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A2774" w:rsidRPr="000C0393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>5)  od przyczep lub naczep, które łącznie z pojazdem silnikowym posiadają dopuszczalną masę całkowitą  od 7 t</w:t>
      </w:r>
      <w:r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i poniżej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12 ton, z wyjątkiem związanych wyłącznie z działalnością rolniczą prowadzoną przez podatnika podatku rolnego    319</w:t>
      </w:r>
      <w:r w:rsidRPr="00526A67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A2774" w:rsidRPr="00FD58F3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6) od przyczep i naczep, które łącznie z pojazdem silnikowym posiadają dopuszczalną masę całkowitą  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br/>
        <w:t>równą lub wyższą niż 12 t</w:t>
      </w:r>
      <w:r>
        <w:rPr>
          <w:rFonts w:ascii="Times New Roman" w:eastAsia="Times New Roman" w:hAnsi="Times New Roman" w:cs="Times New Roman"/>
          <w:szCs w:val="20"/>
          <w:lang w:eastAsia="pl-PL"/>
        </w:rPr>
        <w:t>on,</w:t>
      </w:r>
      <w:r w:rsidRPr="007A40F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z wyjątkiem związanych wyłącznie z działalnością rolniczą prowadzoną przez podatnika podatku rolnego</w:t>
      </w:r>
    </w:p>
    <w:p w:rsidR="006A2774" w:rsidRPr="00FD58F3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119"/>
        <w:gridCol w:w="3402"/>
      </w:tblGrid>
      <w:tr w:rsidR="006A2774" w:rsidRPr="00FD58F3" w:rsidTr="00353676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Liczba osi i dopuszczalna masa całkowita zespołu pojazdów: naczepa/ przyczepa + pojazd</w:t>
            </w:r>
          </w:p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Silnikowy (w tonach</w:t>
            </w:r>
            <w:r w:rsidRPr="00FD58F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6A2774" w:rsidRPr="00FD58F3" w:rsidTr="00353676">
        <w:trPr>
          <w:cantSplit/>
          <w:trHeight w:val="285"/>
        </w:trPr>
        <w:tc>
          <w:tcPr>
            <w:tcW w:w="120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119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3402" w:type="dxa"/>
            <w:vAlign w:val="center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</w:tcPr>
          <w:p w:rsidR="006A2774" w:rsidRPr="00FD58F3" w:rsidRDefault="006A2774" w:rsidP="0035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Jedna oś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9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503,00</w:t>
            </w:r>
          </w:p>
        </w:tc>
        <w:tc>
          <w:tcPr>
            <w:tcW w:w="3402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515,00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  <w:tcBorders>
              <w:bottom w:val="nil"/>
            </w:tcBorders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19" w:type="dxa"/>
            <w:tcBorders>
              <w:bottom w:val="nil"/>
            </w:tcBorders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715,00</w:t>
            </w:r>
          </w:p>
        </w:tc>
        <w:tc>
          <w:tcPr>
            <w:tcW w:w="3402" w:type="dxa"/>
            <w:tcBorders>
              <w:bottom w:val="nil"/>
            </w:tcBorders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770,00</w:t>
            </w:r>
          </w:p>
        </w:tc>
      </w:tr>
      <w:tr w:rsidR="006A2774" w:rsidRPr="00FD58F3" w:rsidTr="00353676">
        <w:trPr>
          <w:cantSplit/>
          <w:trHeight w:val="168"/>
        </w:trPr>
        <w:tc>
          <w:tcPr>
            <w:tcW w:w="1204" w:type="dxa"/>
            <w:tcBorders>
              <w:bottom w:val="single" w:sz="4" w:space="0" w:color="auto"/>
            </w:tcBorders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748,00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805,00</w:t>
            </w:r>
          </w:p>
        </w:tc>
      </w:tr>
      <w:tr w:rsidR="006A2774" w:rsidRPr="00FD58F3" w:rsidTr="00353676">
        <w:trPr>
          <w:cantSplit/>
        </w:trPr>
        <w:tc>
          <w:tcPr>
            <w:tcW w:w="8859" w:type="dxa"/>
            <w:gridSpan w:val="4"/>
            <w:tcBorders>
              <w:top w:val="single" w:sz="4" w:space="0" w:color="auto"/>
            </w:tcBorders>
          </w:tcPr>
          <w:p w:rsidR="006A2774" w:rsidRPr="00FD58F3" w:rsidRDefault="006A2774" w:rsidP="0035367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19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863,00</w:t>
            </w:r>
          </w:p>
        </w:tc>
        <w:tc>
          <w:tcPr>
            <w:tcW w:w="3402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900,00</w:t>
            </w:r>
          </w:p>
        </w:tc>
      </w:tr>
      <w:tr w:rsidR="006A2774" w:rsidRPr="00FD58F3" w:rsidTr="00353676">
        <w:trPr>
          <w:cantSplit/>
        </w:trPr>
        <w:tc>
          <w:tcPr>
            <w:tcW w:w="120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</w:tcPr>
          <w:p w:rsidR="006A2774" w:rsidRPr="00FD58F3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19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896,00</w:t>
            </w:r>
          </w:p>
        </w:tc>
        <w:tc>
          <w:tcPr>
            <w:tcW w:w="3402" w:type="dxa"/>
          </w:tcPr>
          <w:p w:rsidR="006A2774" w:rsidRPr="00FD58F3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931,00</w:t>
            </w:r>
          </w:p>
        </w:tc>
      </w:tr>
      <w:tr w:rsidR="006A2774" w:rsidRPr="00F75A3E" w:rsidTr="00353676">
        <w:trPr>
          <w:cantSplit/>
          <w:trHeight w:val="167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19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929,00</w:t>
            </w:r>
          </w:p>
        </w:tc>
        <w:tc>
          <w:tcPr>
            <w:tcW w:w="3402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1 302,00</w:t>
            </w:r>
          </w:p>
        </w:tc>
      </w:tr>
      <w:tr w:rsidR="006A2774" w:rsidRPr="00F75A3E" w:rsidTr="00353676">
        <w:trPr>
          <w:cantSplit/>
          <w:trHeight w:val="237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1 158,00</w:t>
            </w:r>
          </w:p>
        </w:tc>
        <w:tc>
          <w:tcPr>
            <w:tcW w:w="3402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1 714,00</w:t>
            </w:r>
          </w:p>
        </w:tc>
      </w:tr>
      <w:tr w:rsidR="006A2774" w:rsidRPr="00F75A3E" w:rsidTr="00353676">
        <w:trPr>
          <w:cantSplit/>
          <w:trHeight w:val="288"/>
        </w:trPr>
        <w:tc>
          <w:tcPr>
            <w:tcW w:w="8859" w:type="dxa"/>
            <w:gridSpan w:val="4"/>
          </w:tcPr>
          <w:p w:rsidR="006A2774" w:rsidRPr="00F75A3E" w:rsidRDefault="006A2774" w:rsidP="0035367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6A2774" w:rsidRPr="00F75A3E" w:rsidTr="00353676">
        <w:trPr>
          <w:cantSplit/>
          <w:trHeight w:val="218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19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3402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974,00</w:t>
            </w:r>
          </w:p>
        </w:tc>
      </w:tr>
      <w:tr w:rsidR="006A2774" w:rsidRPr="00F75A3E" w:rsidTr="00353676">
        <w:trPr>
          <w:cantSplit/>
          <w:trHeight w:val="234"/>
        </w:trPr>
        <w:tc>
          <w:tcPr>
            <w:tcW w:w="120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6A2774" w:rsidRPr="00F75A3E" w:rsidRDefault="006A2774" w:rsidP="0035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1 028,00</w:t>
            </w:r>
          </w:p>
        </w:tc>
        <w:tc>
          <w:tcPr>
            <w:tcW w:w="3402" w:type="dxa"/>
          </w:tcPr>
          <w:p w:rsidR="006A2774" w:rsidRPr="00F75A3E" w:rsidRDefault="006A2774" w:rsidP="0035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1 339,00</w:t>
            </w:r>
          </w:p>
        </w:tc>
      </w:tr>
    </w:tbl>
    <w:p w:rsidR="006A2774" w:rsidRPr="00F75A3E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7) od autobusów w zależności od liczby miejsc do siedzenia                                                                                  </w:t>
      </w: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a) mniejszej niż 22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573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6A2774" w:rsidRPr="00FD58F3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b) równej lub wyższej niż 22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857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6A2774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A2774" w:rsidRPr="00CF445E" w:rsidRDefault="006A2774" w:rsidP="006A2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2774" w:rsidRPr="00CF445E" w:rsidRDefault="006A2774" w:rsidP="006A27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A2774" w:rsidRPr="00CF445E" w:rsidRDefault="006A2774" w:rsidP="006A277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Zwalnia się od podatku od środków transportowych środki transportowe wykorzystywane wyłącznie do:</w:t>
      </w:r>
    </w:p>
    <w:p w:rsidR="006A2774" w:rsidRPr="00CF445E" w:rsidRDefault="006A2774" w:rsidP="006A277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-przewozu dzieci i młodzieży do placówek oświatowo-wychowawczych</w:t>
      </w:r>
    </w:p>
    <w:p w:rsidR="006A2774" w:rsidRPr="00CF445E" w:rsidRDefault="006A2774" w:rsidP="006A277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-ochrony przeciwpożarowej</w:t>
      </w:r>
    </w:p>
    <w:p w:rsidR="006A2774" w:rsidRPr="000437A9" w:rsidRDefault="006A2774" w:rsidP="0089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0D" w:rsidRPr="000437A9" w:rsidRDefault="00895A0D" w:rsidP="0089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3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0437A9" w:rsidRPr="000437A9" w:rsidRDefault="006A2774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XIII/67/2019</w:t>
      </w:r>
      <w:r w:rsidR="00BB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Kondratowice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listopada 2019</w:t>
      </w:r>
      <w:r w:rsidR="00CA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A795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ustalania wysokości stawek podatku od środków transportowych oraz innych zwolnień przedmiotowych</w:t>
      </w:r>
    </w:p>
    <w:p w:rsidR="000437A9" w:rsidRPr="000437A9" w:rsidRDefault="000437A9" w:rsidP="006A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95A0D" w:rsidRPr="000437A9" w:rsidRDefault="00895A0D" w:rsidP="000437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5A0D" w:rsidRPr="000437A9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3E0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95A0D"/>
    <w:rsid w:val="000437A9"/>
    <w:rsid w:val="0006419B"/>
    <w:rsid w:val="000728E3"/>
    <w:rsid w:val="00076416"/>
    <w:rsid w:val="00133AFF"/>
    <w:rsid w:val="001620B0"/>
    <w:rsid w:val="002B7BC1"/>
    <w:rsid w:val="003B496C"/>
    <w:rsid w:val="004136E7"/>
    <w:rsid w:val="00570AE8"/>
    <w:rsid w:val="005D1D7A"/>
    <w:rsid w:val="005F0B76"/>
    <w:rsid w:val="006A2774"/>
    <w:rsid w:val="007F6542"/>
    <w:rsid w:val="0080625E"/>
    <w:rsid w:val="00895A0D"/>
    <w:rsid w:val="008C1F6B"/>
    <w:rsid w:val="009539C0"/>
    <w:rsid w:val="00AB7480"/>
    <w:rsid w:val="00B020D6"/>
    <w:rsid w:val="00B12133"/>
    <w:rsid w:val="00B8631A"/>
    <w:rsid w:val="00BB49D4"/>
    <w:rsid w:val="00C16B21"/>
    <w:rsid w:val="00C56017"/>
    <w:rsid w:val="00CA7950"/>
    <w:rsid w:val="00CC326C"/>
    <w:rsid w:val="00D43CEB"/>
    <w:rsid w:val="00F42CB2"/>
    <w:rsid w:val="00F9185E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2019-12-19T08:01:00Z</dcterms:created>
  <dcterms:modified xsi:type="dcterms:W3CDTF">2019-12-19T09:07:00Z</dcterms:modified>
</cp:coreProperties>
</file>