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E8" w:rsidRPr="00C02EE8" w:rsidRDefault="00C02EE8" w:rsidP="00C02EE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02EE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266763 - 2013; data zamieszczenia: 09.12.2013</w:t>
      </w:r>
      <w:r w:rsidRPr="00C02EE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02EE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C02EE8" w:rsidRPr="00C02EE8" w:rsidRDefault="00C02EE8" w:rsidP="00C02E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2E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02EE8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C02EE8" w:rsidRPr="00C02EE8" w:rsidRDefault="00C02EE8" w:rsidP="00C02E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2E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C02EE8">
        <w:rPr>
          <w:rFonts w:ascii="Arial CE" w:eastAsia="Times New Roman" w:hAnsi="Arial CE" w:cs="Arial CE"/>
          <w:sz w:val="20"/>
          <w:szCs w:val="20"/>
          <w:lang w:eastAsia="pl-PL"/>
        </w:rPr>
        <w:t xml:space="preserve"> 259567 - 2013 data 03.12.2013 r.</w:t>
      </w:r>
    </w:p>
    <w:p w:rsidR="00C02EE8" w:rsidRPr="00C02EE8" w:rsidRDefault="00C02EE8" w:rsidP="00C02EE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02EE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02EE8" w:rsidRPr="00C02EE8" w:rsidRDefault="00C02EE8" w:rsidP="00C02E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2EE8">
        <w:rPr>
          <w:rFonts w:ascii="Arial CE" w:eastAsia="Times New Roman" w:hAnsi="Arial CE" w:cs="Arial CE"/>
          <w:sz w:val="20"/>
          <w:szCs w:val="20"/>
          <w:lang w:eastAsia="pl-PL"/>
        </w:rPr>
        <w:t>Gmina Kondratowice, Kondratowice, ul. Nowa 1, 57-150 Prusy, woj. dolnośląskie, tel. 071 3927681, fax. 071 3926021.</w:t>
      </w:r>
    </w:p>
    <w:p w:rsidR="00C02EE8" w:rsidRPr="00C02EE8" w:rsidRDefault="00C02EE8" w:rsidP="00C02EE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02EE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C02EE8" w:rsidRPr="00C02EE8" w:rsidRDefault="00C02EE8" w:rsidP="00C02EE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2E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C02EE8" w:rsidRPr="00C02EE8" w:rsidRDefault="00C02EE8" w:rsidP="00C02EE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2E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C02EE8">
        <w:rPr>
          <w:rFonts w:ascii="Arial CE" w:eastAsia="Times New Roman" w:hAnsi="Arial CE" w:cs="Arial CE"/>
          <w:sz w:val="20"/>
          <w:szCs w:val="20"/>
          <w:lang w:eastAsia="pl-PL"/>
        </w:rPr>
        <w:t xml:space="preserve"> IV.2.1.</w:t>
      </w:r>
    </w:p>
    <w:p w:rsidR="00C02EE8" w:rsidRPr="00C02EE8" w:rsidRDefault="00C02EE8" w:rsidP="00C02EE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2E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C02EE8">
        <w:rPr>
          <w:rFonts w:ascii="Arial CE" w:eastAsia="Times New Roman" w:hAnsi="Arial CE" w:cs="Arial CE"/>
          <w:sz w:val="20"/>
          <w:szCs w:val="20"/>
          <w:lang w:eastAsia="pl-PL"/>
        </w:rPr>
        <w:t xml:space="preserve"> IV.2.1) Kryteria oceny ofert: cena oraz inne kryteria związane z przedmiotem zamówienia: 1 - Cena - 90 2 - Termin dostawy - 10.</w:t>
      </w:r>
    </w:p>
    <w:p w:rsidR="00C02EE8" w:rsidRPr="00C02EE8" w:rsidRDefault="00C02EE8" w:rsidP="00C02EE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02EE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C02EE8">
        <w:rPr>
          <w:rFonts w:ascii="Arial CE" w:eastAsia="Times New Roman" w:hAnsi="Arial CE" w:cs="Arial CE"/>
          <w:sz w:val="20"/>
          <w:szCs w:val="20"/>
          <w:lang w:eastAsia="pl-PL"/>
        </w:rPr>
        <w:t xml:space="preserve"> IV.2.1) Kryteria oceny ofert: cena oraz inne kryteria związane z przedmiotem zamówienia: 1 - Cena - 100.</w:t>
      </w:r>
    </w:p>
    <w:p w:rsidR="007C0572" w:rsidRDefault="007C0572">
      <w:bookmarkStart w:id="0" w:name="_GoBack"/>
      <w:bookmarkEnd w:id="0"/>
    </w:p>
    <w:sectPr w:rsidR="007C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139C"/>
    <w:multiLevelType w:val="multilevel"/>
    <w:tmpl w:val="FB8E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E8"/>
    <w:rsid w:val="007C0572"/>
    <w:rsid w:val="00C0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cp:lastPrinted>2013-12-09T13:49:00Z</cp:lastPrinted>
  <dcterms:created xsi:type="dcterms:W3CDTF">2013-12-09T13:49:00Z</dcterms:created>
  <dcterms:modified xsi:type="dcterms:W3CDTF">2013-12-09T13:51:00Z</dcterms:modified>
</cp:coreProperties>
</file>