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71" w:rsidRDefault="003A1571" w:rsidP="00F31C6F">
      <w:pPr>
        <w:rPr>
          <w:rFonts w:ascii="Book Antiqua" w:hAnsi="Book Antiqua"/>
          <w:sz w:val="22"/>
          <w:szCs w:val="22"/>
        </w:rPr>
      </w:pPr>
    </w:p>
    <w:p w:rsidR="003A1571" w:rsidRDefault="003A1571" w:rsidP="003A1571">
      <w:pPr>
        <w:jc w:val="both"/>
        <w:rPr>
          <w:rFonts w:ascii="Book Antiqua" w:hAnsi="Book Antiqua" w:cs="Arial"/>
          <w:b/>
          <w:bCs/>
          <w:sz w:val="22"/>
          <w:szCs w:val="22"/>
        </w:rPr>
      </w:pPr>
      <w:r>
        <w:rPr>
          <w:noProof/>
        </w:rPr>
        <w:drawing>
          <wp:inline distT="0" distB="0" distL="0" distR="0">
            <wp:extent cx="5760720" cy="542746"/>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0720" cy="542746"/>
                    </a:xfrm>
                    <a:prstGeom prst="rect">
                      <a:avLst/>
                    </a:prstGeom>
                    <a:noFill/>
                    <a:ln w="9525">
                      <a:noFill/>
                      <a:miter lim="800000"/>
                      <a:headEnd/>
                      <a:tailEnd/>
                    </a:ln>
                  </pic:spPr>
                </pic:pic>
              </a:graphicData>
            </a:graphic>
          </wp:inline>
        </w:drawing>
      </w:r>
    </w:p>
    <w:p w:rsidR="003A1571" w:rsidRPr="00902DA6" w:rsidRDefault="003A1571" w:rsidP="00902DA6">
      <w:pPr>
        <w:jc w:val="both"/>
        <w:rPr>
          <w:b/>
          <w:bCs/>
          <w:sz w:val="22"/>
          <w:szCs w:val="22"/>
        </w:rPr>
      </w:pPr>
    </w:p>
    <w:p w:rsidR="00902DA6" w:rsidRPr="003C0045" w:rsidRDefault="003A1571" w:rsidP="00902DA6">
      <w:pPr>
        <w:jc w:val="right"/>
        <w:rPr>
          <w:b/>
          <w:sz w:val="22"/>
          <w:szCs w:val="22"/>
        </w:rPr>
      </w:pPr>
      <w:r w:rsidRPr="003C0045">
        <w:rPr>
          <w:b/>
          <w:sz w:val="22"/>
          <w:szCs w:val="22"/>
        </w:rPr>
        <w:t xml:space="preserve">Załącznik nr </w:t>
      </w:r>
      <w:r w:rsidR="003C0045" w:rsidRPr="003C0045">
        <w:rPr>
          <w:b/>
          <w:sz w:val="22"/>
          <w:szCs w:val="22"/>
        </w:rPr>
        <w:t xml:space="preserve">9 </w:t>
      </w:r>
      <w:r w:rsidRPr="003C0045">
        <w:rPr>
          <w:b/>
          <w:sz w:val="22"/>
          <w:szCs w:val="22"/>
        </w:rPr>
        <w:t>do SIWZ</w:t>
      </w:r>
      <w:r w:rsidR="00902DA6" w:rsidRPr="003C0045">
        <w:rPr>
          <w:b/>
          <w:sz w:val="22"/>
          <w:szCs w:val="22"/>
        </w:rPr>
        <w:t xml:space="preserve"> </w:t>
      </w:r>
    </w:p>
    <w:p w:rsidR="003C0045" w:rsidRDefault="003C0045" w:rsidP="00902DA6">
      <w:pPr>
        <w:jc w:val="right"/>
        <w:rPr>
          <w:sz w:val="22"/>
          <w:szCs w:val="22"/>
        </w:rPr>
      </w:pPr>
    </w:p>
    <w:p w:rsidR="003C0045" w:rsidRDefault="003C0045" w:rsidP="00902DA6">
      <w:pPr>
        <w:jc w:val="right"/>
        <w:rPr>
          <w:sz w:val="22"/>
          <w:szCs w:val="22"/>
        </w:rPr>
      </w:pPr>
    </w:p>
    <w:p w:rsidR="003A1571" w:rsidRPr="00902DA6" w:rsidRDefault="00902DA6" w:rsidP="00902DA6">
      <w:pPr>
        <w:jc w:val="right"/>
        <w:rPr>
          <w:sz w:val="22"/>
          <w:szCs w:val="22"/>
        </w:rPr>
      </w:pPr>
      <w:r w:rsidRPr="00902DA6">
        <w:rPr>
          <w:b/>
          <w:sz w:val="22"/>
          <w:szCs w:val="22"/>
        </w:rPr>
        <w:t>DOTYCZY CZĘŚCI 2 ZAMÓWIENIA</w:t>
      </w:r>
    </w:p>
    <w:p w:rsidR="003A1571" w:rsidRPr="00902DA6" w:rsidRDefault="003A1571" w:rsidP="00902DA6">
      <w:pPr>
        <w:jc w:val="right"/>
        <w:rPr>
          <w:sz w:val="22"/>
          <w:szCs w:val="22"/>
        </w:rPr>
      </w:pPr>
    </w:p>
    <w:p w:rsidR="003A1571" w:rsidRPr="00902DA6" w:rsidRDefault="003A1571" w:rsidP="00902DA6">
      <w:pPr>
        <w:jc w:val="center"/>
        <w:rPr>
          <w:sz w:val="22"/>
          <w:szCs w:val="22"/>
        </w:rPr>
      </w:pPr>
    </w:p>
    <w:p w:rsidR="003A1571" w:rsidRPr="00902DA6" w:rsidRDefault="003A1571" w:rsidP="00902DA6">
      <w:pPr>
        <w:jc w:val="center"/>
        <w:rPr>
          <w:sz w:val="22"/>
          <w:szCs w:val="22"/>
        </w:rPr>
      </w:pPr>
      <w:r w:rsidRPr="00902DA6">
        <w:rPr>
          <w:sz w:val="22"/>
          <w:szCs w:val="22"/>
        </w:rPr>
        <w:t>UMOWA nr…………..</w:t>
      </w:r>
    </w:p>
    <w:p w:rsidR="003A1571" w:rsidRPr="00902DA6" w:rsidRDefault="003A1571" w:rsidP="00902DA6">
      <w:pPr>
        <w:jc w:val="both"/>
        <w:rPr>
          <w:b/>
          <w:bCs/>
          <w:sz w:val="22"/>
          <w:szCs w:val="22"/>
        </w:rPr>
      </w:pPr>
    </w:p>
    <w:p w:rsidR="003A1571" w:rsidRPr="00902DA6" w:rsidRDefault="003A1571" w:rsidP="00902DA6">
      <w:pPr>
        <w:jc w:val="both"/>
        <w:rPr>
          <w:sz w:val="22"/>
          <w:szCs w:val="22"/>
        </w:rPr>
      </w:pPr>
    </w:p>
    <w:p w:rsidR="003A1571" w:rsidRPr="00902DA6" w:rsidRDefault="003A1571" w:rsidP="00902DA6">
      <w:pPr>
        <w:jc w:val="both"/>
        <w:rPr>
          <w:sz w:val="22"/>
          <w:szCs w:val="22"/>
        </w:rPr>
      </w:pPr>
      <w:r w:rsidRPr="00902DA6">
        <w:rPr>
          <w:sz w:val="22"/>
          <w:szCs w:val="22"/>
        </w:rPr>
        <w:t>zawarta w dniu ………… w Kondratowicach</w:t>
      </w:r>
    </w:p>
    <w:p w:rsidR="00B33289" w:rsidRPr="00902DA6" w:rsidRDefault="003A1571" w:rsidP="00B33289">
      <w:pPr>
        <w:jc w:val="both"/>
        <w:rPr>
          <w:sz w:val="22"/>
          <w:szCs w:val="22"/>
        </w:rPr>
      </w:pPr>
      <w:r w:rsidRPr="00902DA6">
        <w:rPr>
          <w:sz w:val="22"/>
          <w:szCs w:val="22"/>
        </w:rPr>
        <w:t>pomiędzy: Gminą Kon</w:t>
      </w:r>
      <w:r w:rsidR="00B33289">
        <w:rPr>
          <w:sz w:val="22"/>
          <w:szCs w:val="22"/>
        </w:rPr>
        <w:t>dratowice z siedzibą w Kondratowicach, ul. Nowa 1, 57-150 Prusy</w:t>
      </w:r>
      <w:r w:rsidR="00B33289" w:rsidRPr="00902DA6">
        <w:rPr>
          <w:sz w:val="22"/>
          <w:szCs w:val="22"/>
        </w:rPr>
        <w:t>, reprezentowaną przez</w:t>
      </w:r>
      <w:r w:rsidR="00B33289">
        <w:rPr>
          <w:sz w:val="22"/>
          <w:szCs w:val="22"/>
        </w:rPr>
        <w:t xml:space="preserve"> Pana Wojciecha Bochnaka -  Wójta Gminy Kondratowice </w:t>
      </w:r>
      <w:r w:rsidR="00B33289" w:rsidRPr="00902DA6">
        <w:rPr>
          <w:sz w:val="22"/>
          <w:szCs w:val="22"/>
        </w:rPr>
        <w:t xml:space="preserve">przy kontrasygnacie </w:t>
      </w:r>
      <w:r w:rsidR="00B33289">
        <w:rPr>
          <w:sz w:val="22"/>
          <w:szCs w:val="22"/>
        </w:rPr>
        <w:t>Pani Emilii Dziurdź – Skarbnika Gminy Kondratowice</w:t>
      </w:r>
    </w:p>
    <w:p w:rsidR="003A1571" w:rsidRPr="00902DA6" w:rsidRDefault="003A1571" w:rsidP="00B33289">
      <w:pPr>
        <w:jc w:val="both"/>
        <w:rPr>
          <w:sz w:val="22"/>
          <w:szCs w:val="22"/>
        </w:rPr>
      </w:pPr>
      <w:r w:rsidRPr="00902DA6">
        <w:rPr>
          <w:sz w:val="22"/>
          <w:szCs w:val="22"/>
        </w:rPr>
        <w:t>zwaną dalej Zamawiającym</w:t>
      </w:r>
    </w:p>
    <w:p w:rsidR="003A1571" w:rsidRPr="00902DA6" w:rsidRDefault="003A1571" w:rsidP="00902DA6">
      <w:pPr>
        <w:jc w:val="both"/>
        <w:rPr>
          <w:sz w:val="22"/>
          <w:szCs w:val="22"/>
        </w:rPr>
      </w:pPr>
      <w:r w:rsidRPr="00902DA6">
        <w:rPr>
          <w:sz w:val="22"/>
          <w:szCs w:val="22"/>
        </w:rPr>
        <w:t>a …………………………………, zwanym dalej Wykonawcą, reprezentowanym przez……………………</w:t>
      </w:r>
    </w:p>
    <w:p w:rsidR="003A1571" w:rsidRPr="00902DA6" w:rsidRDefault="003A1571" w:rsidP="00902DA6">
      <w:pPr>
        <w:jc w:val="both"/>
        <w:rPr>
          <w:sz w:val="22"/>
          <w:szCs w:val="22"/>
        </w:rPr>
      </w:pPr>
      <w:r w:rsidRPr="00902DA6">
        <w:rPr>
          <w:sz w:val="22"/>
          <w:szCs w:val="22"/>
        </w:rPr>
        <w:t xml:space="preserve">Stosownie do rozstrzygnięcia przetargu nieograniczonego dla zadania inwestycyjnego p.n. ………………w wyniku którego jako najkorzystniejsza wybrana została oferta Wykonawcy oraz na podstawie: </w:t>
      </w:r>
    </w:p>
    <w:p w:rsidR="003A1571" w:rsidRPr="00902DA6" w:rsidRDefault="003A1571" w:rsidP="00902DA6">
      <w:pPr>
        <w:jc w:val="both"/>
        <w:rPr>
          <w:sz w:val="22"/>
          <w:szCs w:val="22"/>
        </w:rPr>
      </w:pPr>
      <w:r w:rsidRPr="00902DA6">
        <w:rPr>
          <w:sz w:val="22"/>
          <w:szCs w:val="22"/>
        </w:rPr>
        <w:t>1. ustawy z dnia 29 stycznia 2004r. Prawo zamówień publicznych (</w:t>
      </w:r>
      <w:proofErr w:type="spellStart"/>
      <w:r w:rsidRPr="00902DA6">
        <w:rPr>
          <w:sz w:val="22"/>
          <w:szCs w:val="22"/>
        </w:rPr>
        <w:t>t.j</w:t>
      </w:r>
      <w:proofErr w:type="spellEnd"/>
      <w:r w:rsidRPr="00902DA6">
        <w:rPr>
          <w:sz w:val="22"/>
          <w:szCs w:val="22"/>
        </w:rPr>
        <w:t xml:space="preserve">. Dz. U. z 2015r. poz. 2164 ze zm.), zwaną dalej ustawą </w:t>
      </w:r>
      <w:proofErr w:type="spellStart"/>
      <w:r w:rsidRPr="00902DA6">
        <w:rPr>
          <w:sz w:val="22"/>
          <w:szCs w:val="22"/>
        </w:rPr>
        <w:t>Pzp</w:t>
      </w:r>
      <w:proofErr w:type="spellEnd"/>
      <w:r w:rsidRPr="00902DA6">
        <w:rPr>
          <w:sz w:val="22"/>
          <w:szCs w:val="22"/>
        </w:rPr>
        <w:t xml:space="preserve">, </w:t>
      </w:r>
    </w:p>
    <w:p w:rsidR="003A1571" w:rsidRPr="00902DA6" w:rsidRDefault="003A1571" w:rsidP="00902DA6">
      <w:pPr>
        <w:jc w:val="both"/>
        <w:rPr>
          <w:sz w:val="22"/>
          <w:szCs w:val="22"/>
        </w:rPr>
      </w:pPr>
      <w:r w:rsidRPr="00902DA6">
        <w:rPr>
          <w:sz w:val="22"/>
          <w:szCs w:val="22"/>
        </w:rPr>
        <w:t>2. dokumentacji przetargowej tj.: dokumentacji sporządzonej i udostępnionej Wykonawcom przez Zamawiającego na potrzeby przeprowadzenia postępowania przetargowego, obejmującej w szczególności specyfikację istotnych warunków zamówienia, zwanej dalej „SIWZ”, wraz z załącznikami do niej, tj. dokumentacją projektową, wszelkimi zmianami i dodatkowymi ustaleniami wynikłymi w trakcie procedury przetargowej stanowiącymi integralną część SIWZ, wyszczególnionymi we wszystkich przesłanych i umieszczonych na stronie internetowej Zamawiającego dokumentach,</w:t>
      </w:r>
    </w:p>
    <w:p w:rsidR="003A1571" w:rsidRPr="00902DA6" w:rsidRDefault="003A1571" w:rsidP="00902DA6">
      <w:pPr>
        <w:jc w:val="both"/>
        <w:rPr>
          <w:sz w:val="22"/>
          <w:szCs w:val="22"/>
        </w:rPr>
      </w:pPr>
      <w:r w:rsidRPr="00902DA6">
        <w:rPr>
          <w:sz w:val="22"/>
          <w:szCs w:val="22"/>
        </w:rPr>
        <w:t xml:space="preserve"> 3. oferty Wykonawcy, </w:t>
      </w:r>
    </w:p>
    <w:p w:rsidR="003A1571" w:rsidRPr="00902DA6" w:rsidRDefault="003A1571" w:rsidP="00902DA6">
      <w:pPr>
        <w:jc w:val="both"/>
        <w:rPr>
          <w:sz w:val="22"/>
          <w:szCs w:val="22"/>
        </w:rPr>
      </w:pPr>
      <w:r w:rsidRPr="00902DA6">
        <w:rPr>
          <w:sz w:val="22"/>
          <w:szCs w:val="22"/>
        </w:rPr>
        <w:t xml:space="preserve">strony zawierają umowę, zwaną w dalszej części Umową, następującej treści: </w:t>
      </w:r>
    </w:p>
    <w:p w:rsidR="003A1571" w:rsidRPr="00902DA6" w:rsidRDefault="003A1571" w:rsidP="00902DA6">
      <w:pPr>
        <w:pStyle w:val="Tekstpodstawowy"/>
        <w:ind w:right="-83"/>
        <w:jc w:val="both"/>
        <w:rPr>
          <w:b w:val="0"/>
          <w:bCs w:val="0"/>
          <w:sz w:val="22"/>
          <w:szCs w:val="22"/>
        </w:rPr>
      </w:pPr>
    </w:p>
    <w:p w:rsidR="003A1571" w:rsidRPr="00902DA6" w:rsidRDefault="003A1571" w:rsidP="00902DA6">
      <w:pPr>
        <w:pStyle w:val="Tekstpodstawowy"/>
        <w:ind w:right="-83"/>
        <w:jc w:val="center"/>
        <w:rPr>
          <w:bCs w:val="0"/>
          <w:sz w:val="22"/>
          <w:szCs w:val="22"/>
        </w:rPr>
      </w:pPr>
      <w:r w:rsidRPr="00902DA6">
        <w:rPr>
          <w:bCs w:val="0"/>
          <w:sz w:val="22"/>
          <w:szCs w:val="22"/>
        </w:rPr>
        <w:t>§ 1</w:t>
      </w:r>
    </w:p>
    <w:p w:rsidR="003A1571" w:rsidRPr="00902DA6" w:rsidRDefault="003A1571" w:rsidP="00902DA6">
      <w:pPr>
        <w:pStyle w:val="Tekstpodstawowy"/>
        <w:ind w:right="-83"/>
        <w:jc w:val="center"/>
        <w:rPr>
          <w:bCs w:val="0"/>
          <w:sz w:val="22"/>
          <w:szCs w:val="22"/>
        </w:rPr>
      </w:pPr>
      <w:r w:rsidRPr="00902DA6">
        <w:rPr>
          <w:bCs w:val="0"/>
          <w:sz w:val="22"/>
          <w:szCs w:val="22"/>
        </w:rPr>
        <w:t>Przedmiot umowy</w:t>
      </w:r>
    </w:p>
    <w:p w:rsidR="003A1571" w:rsidRPr="00902DA6" w:rsidRDefault="003A1571" w:rsidP="00902DA6">
      <w:pPr>
        <w:pStyle w:val="Akapitzlist"/>
        <w:numPr>
          <w:ilvl w:val="0"/>
          <w:numId w:val="1"/>
        </w:numPr>
        <w:jc w:val="both"/>
        <w:rPr>
          <w:b/>
          <w:sz w:val="22"/>
          <w:szCs w:val="22"/>
        </w:rPr>
      </w:pPr>
      <w:r w:rsidRPr="00902DA6">
        <w:rPr>
          <w:sz w:val="22"/>
          <w:szCs w:val="22"/>
        </w:rPr>
        <w:t xml:space="preserve">Przedmiotem Umowy jest </w:t>
      </w:r>
      <w:r w:rsidRPr="00902DA6">
        <w:rPr>
          <w:b/>
          <w:sz w:val="22"/>
          <w:szCs w:val="22"/>
        </w:rPr>
        <w:t xml:space="preserve">kompleksowe wyposażenie przedszkola </w:t>
      </w:r>
      <w:r w:rsidRPr="00902DA6">
        <w:rPr>
          <w:sz w:val="22"/>
          <w:szCs w:val="22"/>
        </w:rPr>
        <w:t xml:space="preserve">w ramach inwestycji pn.: </w:t>
      </w:r>
      <w:r w:rsidRPr="00902DA6">
        <w:rPr>
          <w:b/>
          <w:sz w:val="22"/>
          <w:szCs w:val="22"/>
        </w:rPr>
        <w:t>„Budowa przedszkola w miejscowości Kondratowice ”.</w:t>
      </w:r>
    </w:p>
    <w:p w:rsidR="003A1571" w:rsidRPr="00902DA6" w:rsidRDefault="003A1571" w:rsidP="00902DA6">
      <w:pPr>
        <w:numPr>
          <w:ilvl w:val="0"/>
          <w:numId w:val="1"/>
        </w:numPr>
        <w:tabs>
          <w:tab w:val="left" w:pos="-1276"/>
        </w:tabs>
        <w:ind w:left="284" w:hanging="284"/>
        <w:jc w:val="both"/>
        <w:rPr>
          <w:b/>
          <w:sz w:val="22"/>
          <w:szCs w:val="22"/>
        </w:rPr>
      </w:pPr>
      <w:r w:rsidRPr="00902DA6">
        <w:rPr>
          <w:sz w:val="22"/>
          <w:szCs w:val="22"/>
        </w:rPr>
        <w:t>Przedmiot Umowy, o którym mowa w ust. 1 obejmuje:</w:t>
      </w:r>
    </w:p>
    <w:p w:rsidR="003A1571" w:rsidRPr="00902DA6" w:rsidRDefault="003A1571" w:rsidP="00902DA6">
      <w:pPr>
        <w:pStyle w:val="Akapitzlist"/>
        <w:numPr>
          <w:ilvl w:val="0"/>
          <w:numId w:val="7"/>
        </w:numPr>
        <w:jc w:val="both"/>
        <w:rPr>
          <w:sz w:val="22"/>
          <w:szCs w:val="22"/>
        </w:rPr>
      </w:pPr>
      <w:r w:rsidRPr="00902DA6">
        <w:rPr>
          <w:sz w:val="22"/>
          <w:szCs w:val="22"/>
        </w:rPr>
        <w:t>dostawę oraz montaż wyposażenia sal przedszkolnych,</w:t>
      </w:r>
    </w:p>
    <w:p w:rsidR="003A1571" w:rsidRPr="00902DA6" w:rsidRDefault="003A1571" w:rsidP="00902DA6">
      <w:pPr>
        <w:numPr>
          <w:ilvl w:val="0"/>
          <w:numId w:val="7"/>
        </w:numPr>
        <w:jc w:val="both"/>
        <w:rPr>
          <w:sz w:val="22"/>
          <w:szCs w:val="22"/>
        </w:rPr>
      </w:pPr>
      <w:r w:rsidRPr="00902DA6">
        <w:rPr>
          <w:sz w:val="22"/>
          <w:szCs w:val="22"/>
        </w:rPr>
        <w:t>dostawę oraz montaż wyposażenia segmentu żywieniowego,</w:t>
      </w:r>
    </w:p>
    <w:p w:rsidR="003A1571" w:rsidRPr="00902DA6" w:rsidRDefault="003A1571" w:rsidP="00902DA6">
      <w:pPr>
        <w:pStyle w:val="Akapitzlist"/>
        <w:numPr>
          <w:ilvl w:val="0"/>
          <w:numId w:val="1"/>
        </w:numPr>
        <w:tabs>
          <w:tab w:val="left" w:pos="-1276"/>
        </w:tabs>
        <w:jc w:val="both"/>
        <w:rPr>
          <w:rStyle w:val="Teksttreci"/>
          <w:rFonts w:ascii="Times New Roman" w:hAnsi="Times New Roman" w:cs="Times New Roman"/>
          <w:sz w:val="22"/>
          <w:szCs w:val="22"/>
        </w:rPr>
      </w:pPr>
      <w:r w:rsidRPr="00902DA6">
        <w:rPr>
          <w:rStyle w:val="Teksttreci"/>
          <w:rFonts w:ascii="Times New Roman" w:hAnsi="Times New Roman" w:cs="Times New Roman"/>
          <w:color w:val="000000"/>
          <w:sz w:val="22"/>
          <w:szCs w:val="22"/>
        </w:rPr>
        <w:t>Wszystkie elementy wyposażenia i aranżacji pomieszczeń przedszkola muszą posiadać aktualne atesty higieniczne, sanitarne, aprobaty techniczne, certyfikaty oraz dopuszczenia do użytkowania zgodnie z obowiązującymi przepisami prawa i normami.</w:t>
      </w:r>
    </w:p>
    <w:p w:rsidR="003A1571" w:rsidRPr="00902DA6" w:rsidRDefault="003A1571" w:rsidP="00902DA6">
      <w:pPr>
        <w:pStyle w:val="IIIpoziom"/>
        <w:numPr>
          <w:ilvl w:val="0"/>
          <w:numId w:val="1"/>
        </w:numPr>
        <w:spacing w:line="240" w:lineRule="auto"/>
        <w:rPr>
          <w:rFonts w:ascii="Times New Roman" w:hAnsi="Times New Roman" w:cs="Times New Roman"/>
          <w:bCs/>
          <w:sz w:val="22"/>
          <w:szCs w:val="22"/>
        </w:rPr>
      </w:pPr>
      <w:r w:rsidRPr="00902DA6">
        <w:rPr>
          <w:rFonts w:ascii="Times New Roman" w:hAnsi="Times New Roman" w:cs="Times New Roman"/>
          <w:sz w:val="22"/>
          <w:szCs w:val="22"/>
        </w:rPr>
        <w:t xml:space="preserve">Szczegółowy zakres przedmiotu Umowy określony został w </w:t>
      </w:r>
      <w:r w:rsidRPr="00902DA6">
        <w:rPr>
          <w:rFonts w:ascii="Times New Roman" w:hAnsi="Times New Roman" w:cs="Times New Roman"/>
          <w:bCs/>
          <w:sz w:val="22"/>
          <w:szCs w:val="22"/>
        </w:rPr>
        <w:t>dokumentacji projektowej oraz Specyfikacji Technicznej Wykonania i Odbioru Robót Bud</w:t>
      </w:r>
      <w:r w:rsidR="009B2E17" w:rsidRPr="00902DA6">
        <w:rPr>
          <w:rFonts w:ascii="Times New Roman" w:hAnsi="Times New Roman" w:cs="Times New Roman"/>
          <w:bCs/>
          <w:sz w:val="22"/>
          <w:szCs w:val="22"/>
        </w:rPr>
        <w:t>owlanych (</w:t>
      </w:r>
      <w:proofErr w:type="spellStart"/>
      <w:r w:rsidR="009B2E17" w:rsidRPr="00902DA6">
        <w:rPr>
          <w:rFonts w:ascii="Times New Roman" w:hAnsi="Times New Roman" w:cs="Times New Roman"/>
          <w:bCs/>
          <w:sz w:val="22"/>
          <w:szCs w:val="22"/>
        </w:rPr>
        <w:t>STWiORB</w:t>
      </w:r>
      <w:proofErr w:type="spellEnd"/>
      <w:r w:rsidR="009B2E17" w:rsidRPr="00902DA6">
        <w:rPr>
          <w:rFonts w:ascii="Times New Roman" w:hAnsi="Times New Roman" w:cs="Times New Roman"/>
          <w:bCs/>
          <w:sz w:val="22"/>
          <w:szCs w:val="22"/>
        </w:rPr>
        <w:t xml:space="preserve">), SIWZ wraz z ewentualnymi </w:t>
      </w:r>
      <w:r w:rsidRPr="00902DA6">
        <w:rPr>
          <w:rFonts w:ascii="Times New Roman" w:hAnsi="Times New Roman" w:cs="Times New Roman"/>
          <w:bCs/>
          <w:sz w:val="22"/>
          <w:szCs w:val="22"/>
        </w:rPr>
        <w:t xml:space="preserve"> zmianami, dokonanymi na etapie prowadzonego postępowania przetargowego.</w:t>
      </w:r>
    </w:p>
    <w:p w:rsidR="003A1571" w:rsidRPr="00902DA6" w:rsidRDefault="003A1571" w:rsidP="00902DA6">
      <w:pPr>
        <w:pStyle w:val="IIIpoziom"/>
        <w:numPr>
          <w:ilvl w:val="0"/>
          <w:numId w:val="1"/>
        </w:numPr>
        <w:spacing w:line="240" w:lineRule="auto"/>
        <w:rPr>
          <w:rStyle w:val="Teksttreci"/>
          <w:rFonts w:ascii="Times New Roman" w:hAnsi="Times New Roman" w:cs="Times New Roman"/>
          <w:bCs/>
          <w:sz w:val="22"/>
          <w:szCs w:val="22"/>
        </w:rPr>
      </w:pPr>
      <w:r w:rsidRPr="00902DA6">
        <w:rPr>
          <w:rStyle w:val="Teksttreci"/>
          <w:rFonts w:ascii="Times New Roman" w:hAnsi="Times New Roman" w:cs="Times New Roman"/>
          <w:color w:val="000000"/>
          <w:sz w:val="22"/>
          <w:szCs w:val="22"/>
        </w:rPr>
        <w:t>Wykonawca zobowiązuje się do wykonania przedmiotu Umowy zgodnie z zasadami ustalonymi w specyfikacji istotnych warunków zamówienia i ofercie Wykonawcy.</w:t>
      </w:r>
    </w:p>
    <w:p w:rsidR="003A1571" w:rsidRPr="00F31C6F" w:rsidRDefault="003A1571" w:rsidP="00F31C6F">
      <w:pPr>
        <w:pStyle w:val="IIIpoziom"/>
        <w:numPr>
          <w:ilvl w:val="0"/>
          <w:numId w:val="1"/>
        </w:numPr>
        <w:spacing w:line="240" w:lineRule="auto"/>
        <w:rPr>
          <w:rStyle w:val="Teksttreci6"/>
          <w:rFonts w:ascii="Times New Roman" w:hAnsi="Times New Roman" w:cs="Times New Roman"/>
          <w:b w:val="0"/>
          <w:spacing w:val="0"/>
          <w:sz w:val="22"/>
          <w:szCs w:val="22"/>
        </w:rPr>
      </w:pPr>
      <w:r w:rsidRPr="00902DA6">
        <w:rPr>
          <w:rStyle w:val="Teksttreci"/>
          <w:rFonts w:ascii="Times New Roman" w:hAnsi="Times New Roman" w:cs="Times New Roman"/>
          <w:color w:val="000000"/>
          <w:sz w:val="22"/>
          <w:szCs w:val="22"/>
        </w:rPr>
        <w:t>Zamawiający zobowiązuje się udostępnić Wykonawcy, na jego wniosek, dodatkowe informacje niezbędne do wykonywania przedmiotu Umowy, jeżeli taka potrzeba zaistnieje w trakcie wykonywania Umowy.</w:t>
      </w:r>
    </w:p>
    <w:p w:rsidR="003A1571" w:rsidRPr="00B33289" w:rsidRDefault="003A1571" w:rsidP="00902DA6">
      <w:pPr>
        <w:pStyle w:val="Teksttreci60"/>
        <w:shd w:val="clear" w:color="auto" w:fill="auto"/>
        <w:spacing w:before="0" w:line="240" w:lineRule="auto"/>
        <w:rPr>
          <w:rStyle w:val="Teksttreci6"/>
          <w:rFonts w:ascii="Times New Roman" w:eastAsia="Calibri" w:hAnsi="Times New Roman" w:cs="Times New Roman"/>
          <w:b/>
          <w:color w:val="000000"/>
          <w:sz w:val="22"/>
          <w:szCs w:val="22"/>
        </w:rPr>
      </w:pPr>
      <w:r w:rsidRPr="00B33289">
        <w:rPr>
          <w:rStyle w:val="Teksttreci6"/>
          <w:rFonts w:ascii="Times New Roman" w:eastAsia="Calibri" w:hAnsi="Times New Roman" w:cs="Times New Roman"/>
          <w:b/>
          <w:color w:val="000000"/>
          <w:sz w:val="22"/>
          <w:szCs w:val="22"/>
        </w:rPr>
        <w:lastRenderedPageBreak/>
        <w:t>§2</w:t>
      </w:r>
    </w:p>
    <w:p w:rsidR="003A1571" w:rsidRPr="00902DA6" w:rsidRDefault="003A1571" w:rsidP="00902DA6">
      <w:pPr>
        <w:pStyle w:val="Teksttreci1"/>
        <w:shd w:val="clear" w:color="auto" w:fill="auto"/>
        <w:tabs>
          <w:tab w:val="left" w:pos="318"/>
          <w:tab w:val="left" w:leader="dot" w:pos="1258"/>
          <w:tab w:val="left" w:leader="dot" w:pos="3154"/>
        </w:tabs>
        <w:spacing w:line="240" w:lineRule="auto"/>
        <w:ind w:right="4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Przedstawiciele Stron Umowy</w:t>
      </w:r>
    </w:p>
    <w:p w:rsidR="003A1571" w:rsidRPr="00902DA6" w:rsidRDefault="003A1571" w:rsidP="00902DA6">
      <w:pPr>
        <w:pStyle w:val="Teksttreci1"/>
        <w:numPr>
          <w:ilvl w:val="2"/>
          <w:numId w:val="3"/>
        </w:numPr>
        <w:shd w:val="clear" w:color="auto" w:fill="auto"/>
        <w:tabs>
          <w:tab w:val="left" w:pos="318"/>
          <w:tab w:val="left" w:leader="dot" w:pos="1258"/>
          <w:tab w:val="left" w:leader="dot" w:pos="3154"/>
        </w:tabs>
        <w:spacing w:line="240" w:lineRule="auto"/>
        <w:ind w:left="320" w:right="4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Koordynatorem w zakresie prawidłowej realizacji przedmiotu Umowy z ramienia Wykonawcy będzie p. …………………, tel. ……….</w:t>
      </w:r>
    </w:p>
    <w:p w:rsidR="003A1571" w:rsidRPr="00FF05AE" w:rsidRDefault="003A1571" w:rsidP="00FF05AE">
      <w:pPr>
        <w:pStyle w:val="Teksttreci1"/>
        <w:numPr>
          <w:ilvl w:val="2"/>
          <w:numId w:val="3"/>
        </w:numPr>
        <w:shd w:val="clear" w:color="auto" w:fill="auto"/>
        <w:tabs>
          <w:tab w:val="left" w:pos="342"/>
          <w:tab w:val="left" w:leader="dot" w:pos="2986"/>
          <w:tab w:val="left" w:leader="dot" w:pos="4350"/>
          <w:tab w:val="left" w:leader="dot" w:pos="4407"/>
          <w:tab w:val="left" w:leader="dot" w:pos="4858"/>
        </w:tabs>
        <w:spacing w:after="238" w:line="240" w:lineRule="auto"/>
        <w:ind w:left="320" w:right="40" w:hanging="300"/>
        <w:jc w:val="both"/>
        <w:rPr>
          <w:rStyle w:val="Teksttreci7"/>
          <w:rFonts w:ascii="Times New Roman" w:eastAsia="Calibri" w:hAnsi="Times New Roman" w:cs="Times New Roman"/>
          <w:b w:val="0"/>
          <w:bCs w:val="0"/>
          <w:sz w:val="22"/>
          <w:szCs w:val="22"/>
          <w:shd w:val="clear" w:color="auto" w:fill="auto"/>
        </w:rPr>
      </w:pPr>
      <w:r w:rsidRPr="00902DA6">
        <w:rPr>
          <w:rStyle w:val="Teksttreci"/>
          <w:rFonts w:ascii="Times New Roman" w:eastAsia="Calibri" w:hAnsi="Times New Roman" w:cs="Times New Roman"/>
          <w:color w:val="000000"/>
          <w:sz w:val="22"/>
          <w:szCs w:val="22"/>
        </w:rPr>
        <w:t>Osobą odpowiedzialną ze strony Zamawiającego za współpracę z Wykonawcą w zakresie prawidłowej realizacji przedmiotu Umowy p. ……………, tel. ………….</w:t>
      </w:r>
      <w:bookmarkStart w:id="0" w:name="bookmark3"/>
    </w:p>
    <w:p w:rsidR="003A1571" w:rsidRPr="00B33289"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B33289">
        <w:rPr>
          <w:rStyle w:val="Teksttreci7"/>
          <w:rFonts w:ascii="Times New Roman" w:eastAsia="Calibri" w:hAnsi="Times New Roman" w:cs="Times New Roman"/>
          <w:b/>
          <w:color w:val="000000"/>
          <w:sz w:val="22"/>
          <w:szCs w:val="22"/>
        </w:rPr>
        <w:t>§ 3</w:t>
      </w:r>
      <w:bookmarkEnd w:id="0"/>
    </w:p>
    <w:p w:rsidR="003A1571"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B33289">
        <w:rPr>
          <w:rStyle w:val="Teksttreci7"/>
          <w:rFonts w:ascii="Times New Roman" w:eastAsia="Calibri" w:hAnsi="Times New Roman" w:cs="Times New Roman"/>
          <w:b/>
          <w:color w:val="000000"/>
          <w:sz w:val="22"/>
          <w:szCs w:val="22"/>
        </w:rPr>
        <w:t>Termin realizacji Umowy</w:t>
      </w:r>
    </w:p>
    <w:p w:rsidR="00A566F4" w:rsidRPr="00B33289" w:rsidRDefault="00A566F4" w:rsidP="00A566F4">
      <w:pPr>
        <w:pStyle w:val="Teksttreci70"/>
        <w:shd w:val="clear" w:color="auto" w:fill="auto"/>
        <w:spacing w:before="0" w:line="240" w:lineRule="auto"/>
        <w:jc w:val="both"/>
        <w:rPr>
          <w:rFonts w:ascii="Times New Roman" w:eastAsia="Calibri" w:hAnsi="Times New Roman" w:cs="Times New Roman"/>
          <w:b w:val="0"/>
          <w:sz w:val="22"/>
          <w:szCs w:val="22"/>
        </w:rPr>
      </w:pPr>
    </w:p>
    <w:p w:rsidR="003A1571" w:rsidRPr="00A566F4" w:rsidRDefault="00A566F4" w:rsidP="00902DA6">
      <w:pPr>
        <w:pStyle w:val="Teksttreci1"/>
        <w:numPr>
          <w:ilvl w:val="3"/>
          <w:numId w:val="3"/>
        </w:numPr>
        <w:shd w:val="clear" w:color="auto" w:fill="auto"/>
        <w:tabs>
          <w:tab w:val="left" w:pos="265"/>
        </w:tabs>
        <w:spacing w:line="240" w:lineRule="auto"/>
        <w:ind w:left="320" w:right="40" w:hanging="300"/>
        <w:jc w:val="both"/>
        <w:rPr>
          <w:rStyle w:val="Teksttreci"/>
          <w:rFonts w:ascii="Times New Roman" w:eastAsia="Calibri" w:hAnsi="Times New Roman" w:cs="Times New Roman"/>
          <w:color w:val="FF0000"/>
          <w:sz w:val="22"/>
          <w:szCs w:val="22"/>
        </w:rPr>
      </w:pPr>
      <w:r>
        <w:rPr>
          <w:rStyle w:val="Teksttreci"/>
          <w:rFonts w:ascii="Times New Roman" w:eastAsia="Calibri" w:hAnsi="Times New Roman" w:cs="Times New Roman"/>
          <w:sz w:val="22"/>
          <w:szCs w:val="22"/>
        </w:rPr>
        <w:t xml:space="preserve">Rozpoczęcie wykonania przedmiotu umowy - zgodnie ze SIWZ Rozdział IV </w:t>
      </w:r>
      <w:proofErr w:type="spellStart"/>
      <w:r>
        <w:rPr>
          <w:rStyle w:val="Teksttreci"/>
          <w:rFonts w:ascii="Times New Roman" w:eastAsia="Calibri" w:hAnsi="Times New Roman" w:cs="Times New Roman"/>
          <w:sz w:val="22"/>
          <w:szCs w:val="22"/>
        </w:rPr>
        <w:t>pkt</w:t>
      </w:r>
      <w:proofErr w:type="spellEnd"/>
      <w:r>
        <w:rPr>
          <w:rStyle w:val="Teksttreci"/>
          <w:rFonts w:ascii="Times New Roman" w:eastAsia="Calibri" w:hAnsi="Times New Roman" w:cs="Times New Roman"/>
          <w:sz w:val="22"/>
          <w:szCs w:val="22"/>
        </w:rPr>
        <w:t xml:space="preserve"> 1 podpunkt 2.</w:t>
      </w:r>
    </w:p>
    <w:p w:rsidR="00A566F4" w:rsidRPr="00902DA6" w:rsidRDefault="00A566F4" w:rsidP="00902DA6">
      <w:pPr>
        <w:pStyle w:val="Teksttreci1"/>
        <w:numPr>
          <w:ilvl w:val="3"/>
          <w:numId w:val="3"/>
        </w:numPr>
        <w:shd w:val="clear" w:color="auto" w:fill="auto"/>
        <w:tabs>
          <w:tab w:val="left" w:pos="265"/>
        </w:tabs>
        <w:spacing w:line="240" w:lineRule="auto"/>
        <w:ind w:left="320" w:right="40" w:hanging="300"/>
        <w:jc w:val="both"/>
        <w:rPr>
          <w:rStyle w:val="Teksttreci"/>
          <w:rFonts w:ascii="Times New Roman" w:eastAsia="Calibri" w:hAnsi="Times New Roman" w:cs="Times New Roman"/>
          <w:color w:val="FF0000"/>
          <w:sz w:val="22"/>
          <w:szCs w:val="22"/>
        </w:rPr>
      </w:pPr>
      <w:r w:rsidRPr="00902DA6">
        <w:rPr>
          <w:rStyle w:val="Teksttreci"/>
          <w:rFonts w:ascii="Times New Roman" w:eastAsia="Calibri" w:hAnsi="Times New Roman" w:cs="Times New Roman"/>
          <w:color w:val="000000"/>
          <w:sz w:val="22"/>
          <w:szCs w:val="22"/>
        </w:rPr>
        <w:t>Zakończenie wykonywania umowy w zakresie dostaw i montażu wyposażenia oraz urządzeń – w</w:t>
      </w:r>
      <w:r>
        <w:rPr>
          <w:rStyle w:val="Teksttreci"/>
          <w:rFonts w:ascii="Times New Roman" w:eastAsia="Calibri" w:hAnsi="Times New Roman" w:cs="Times New Roman"/>
          <w:color w:val="000000"/>
          <w:sz w:val="22"/>
          <w:szCs w:val="22"/>
        </w:rPr>
        <w:t xml:space="preserve"> </w:t>
      </w:r>
      <w:r w:rsidRPr="00FF05AE">
        <w:rPr>
          <w:rStyle w:val="Teksttreci"/>
          <w:rFonts w:ascii="Times New Roman" w:eastAsia="Calibri" w:hAnsi="Times New Roman" w:cs="Times New Roman"/>
          <w:sz w:val="22"/>
          <w:szCs w:val="22"/>
        </w:rPr>
        <w:t>terminie do dnia 10 listopada 2017</w:t>
      </w:r>
      <w:r>
        <w:rPr>
          <w:rStyle w:val="Teksttreci"/>
          <w:rFonts w:ascii="Times New Roman" w:eastAsia="Calibri" w:hAnsi="Times New Roman" w:cs="Times New Roman"/>
          <w:sz w:val="22"/>
          <w:szCs w:val="22"/>
        </w:rPr>
        <w:t xml:space="preserve"> </w:t>
      </w:r>
      <w:r w:rsidRPr="00FF05AE">
        <w:rPr>
          <w:rStyle w:val="Teksttreci"/>
          <w:rFonts w:ascii="Times New Roman" w:eastAsia="Calibri" w:hAnsi="Times New Roman" w:cs="Times New Roman"/>
          <w:sz w:val="22"/>
          <w:szCs w:val="22"/>
        </w:rPr>
        <w:t>r</w:t>
      </w:r>
      <w:r>
        <w:rPr>
          <w:rStyle w:val="Teksttreci"/>
          <w:rFonts w:ascii="Times New Roman" w:eastAsia="Calibri" w:hAnsi="Times New Roman" w:cs="Times New Roman"/>
          <w:sz w:val="22"/>
          <w:szCs w:val="22"/>
        </w:rPr>
        <w:t>.</w:t>
      </w:r>
    </w:p>
    <w:p w:rsidR="003A1571" w:rsidRPr="00902DA6" w:rsidRDefault="003A1571" w:rsidP="00902DA6">
      <w:pPr>
        <w:pStyle w:val="Teksttreci1"/>
        <w:numPr>
          <w:ilvl w:val="3"/>
          <w:numId w:val="3"/>
        </w:numPr>
        <w:shd w:val="clear" w:color="auto" w:fill="auto"/>
        <w:tabs>
          <w:tab w:val="left" w:pos="279"/>
        </w:tabs>
        <w:spacing w:line="240" w:lineRule="auto"/>
        <w:ind w:left="320" w:right="4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z uwagi na trwające prace budowlane na przedmiotowym obiekcie, przewiduje możliwość zmiany Umowy w zakresie terminu dostarcz</w:t>
      </w:r>
      <w:r w:rsidR="009B2E17" w:rsidRPr="00902DA6">
        <w:rPr>
          <w:rStyle w:val="Teksttreci"/>
          <w:rFonts w:ascii="Times New Roman" w:eastAsia="Calibri" w:hAnsi="Times New Roman" w:cs="Times New Roman"/>
          <w:color w:val="000000"/>
          <w:sz w:val="22"/>
          <w:szCs w:val="22"/>
        </w:rPr>
        <w:t xml:space="preserve">enia wyposażenia, </w:t>
      </w:r>
      <w:r w:rsidRPr="00902DA6">
        <w:rPr>
          <w:rStyle w:val="Teksttreci"/>
          <w:rFonts w:ascii="Times New Roman" w:eastAsia="Calibri" w:hAnsi="Times New Roman" w:cs="Times New Roman"/>
          <w:color w:val="000000"/>
          <w:sz w:val="22"/>
          <w:szCs w:val="22"/>
        </w:rPr>
        <w:t>w przypadku, gdy wykonawca robót budowlanych nie zakończy prac w wyznaczonym umownym terminie.</w:t>
      </w:r>
    </w:p>
    <w:p w:rsidR="003A1571" w:rsidRPr="00902DA6" w:rsidRDefault="003A1571" w:rsidP="00902DA6">
      <w:pPr>
        <w:pStyle w:val="Teksttreci70"/>
        <w:shd w:val="clear" w:color="auto" w:fill="auto"/>
        <w:spacing w:before="0" w:line="240" w:lineRule="auto"/>
        <w:jc w:val="left"/>
        <w:rPr>
          <w:rStyle w:val="Teksttreci7"/>
          <w:rFonts w:ascii="Times New Roman" w:eastAsia="Calibri" w:hAnsi="Times New Roman" w:cs="Times New Roman"/>
          <w:color w:val="000000"/>
          <w:sz w:val="22"/>
          <w:szCs w:val="22"/>
        </w:rPr>
      </w:pPr>
    </w:p>
    <w:p w:rsidR="003A1571" w:rsidRPr="00FF05AE"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FF05AE">
        <w:rPr>
          <w:rStyle w:val="Teksttreci7"/>
          <w:rFonts w:ascii="Times New Roman" w:eastAsia="Calibri" w:hAnsi="Times New Roman" w:cs="Times New Roman"/>
          <w:b/>
          <w:color w:val="000000"/>
          <w:sz w:val="22"/>
          <w:szCs w:val="22"/>
        </w:rPr>
        <w:t>§ 4</w:t>
      </w:r>
    </w:p>
    <w:p w:rsidR="003A1571" w:rsidRPr="00FF05AE" w:rsidRDefault="003A1571" w:rsidP="00902DA6">
      <w:pPr>
        <w:pStyle w:val="Teksttreci70"/>
        <w:shd w:val="clear" w:color="auto" w:fill="auto"/>
        <w:spacing w:before="0" w:line="240" w:lineRule="auto"/>
        <w:rPr>
          <w:rFonts w:ascii="Times New Roman" w:eastAsia="Calibri" w:hAnsi="Times New Roman" w:cs="Times New Roman"/>
          <w:b w:val="0"/>
          <w:sz w:val="22"/>
          <w:szCs w:val="22"/>
        </w:rPr>
      </w:pPr>
      <w:r w:rsidRPr="00FF05AE">
        <w:rPr>
          <w:rStyle w:val="Teksttreci7"/>
          <w:rFonts w:ascii="Times New Roman" w:eastAsia="Calibri" w:hAnsi="Times New Roman" w:cs="Times New Roman"/>
          <w:b/>
          <w:color w:val="000000"/>
          <w:sz w:val="22"/>
          <w:szCs w:val="22"/>
        </w:rPr>
        <w:t>Wynagrodzenie i warunki płatności</w:t>
      </w:r>
    </w:p>
    <w:p w:rsidR="003A1571" w:rsidRPr="00902DA6" w:rsidRDefault="003A1571" w:rsidP="00902DA6">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Strony ustalają wynagrodzenie za wykonany przedmiot Umowy, na podstawie </w:t>
      </w:r>
      <w:r w:rsidR="009B2E17" w:rsidRPr="00902DA6">
        <w:rPr>
          <w:rStyle w:val="Teksttreci"/>
          <w:rFonts w:ascii="Times New Roman" w:eastAsia="Calibri" w:hAnsi="Times New Roman" w:cs="Times New Roman"/>
          <w:color w:val="000000"/>
          <w:sz w:val="22"/>
          <w:szCs w:val="22"/>
        </w:rPr>
        <w:t>złożonej oferty</w:t>
      </w:r>
      <w:r w:rsidRPr="00902DA6">
        <w:rPr>
          <w:rStyle w:val="Teksttreci"/>
          <w:rFonts w:ascii="Times New Roman" w:eastAsia="Calibri" w:hAnsi="Times New Roman" w:cs="Times New Roman"/>
          <w:color w:val="000000"/>
          <w:sz w:val="22"/>
          <w:szCs w:val="22"/>
        </w:rPr>
        <w:t>,  w zakresie określonym w § 1 niniejszej umowy na kwotę ……</w:t>
      </w:r>
      <w:r w:rsidR="009B2E17" w:rsidRPr="00902DA6">
        <w:rPr>
          <w:rStyle w:val="Teksttreci"/>
          <w:rFonts w:ascii="Times New Roman" w:eastAsia="Calibri" w:hAnsi="Times New Roman" w:cs="Times New Roman"/>
          <w:color w:val="000000"/>
          <w:sz w:val="22"/>
          <w:szCs w:val="22"/>
        </w:rPr>
        <w:t>……….</w:t>
      </w:r>
      <w:r w:rsidRPr="00902DA6">
        <w:rPr>
          <w:rStyle w:val="Teksttreci"/>
          <w:rFonts w:ascii="Times New Roman" w:eastAsia="Calibri" w:hAnsi="Times New Roman" w:cs="Times New Roman"/>
          <w:color w:val="000000"/>
          <w:sz w:val="22"/>
          <w:szCs w:val="22"/>
        </w:rPr>
        <w:t>…… zł brutto.</w:t>
      </w:r>
    </w:p>
    <w:p w:rsidR="003A1571" w:rsidRPr="00902DA6" w:rsidRDefault="003A1571" w:rsidP="00902DA6">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Fonts w:ascii="Times New Roman" w:eastAsia="Calibri" w:hAnsi="Times New Roman" w:cs="Times New Roman"/>
          <w:sz w:val="22"/>
          <w:szCs w:val="22"/>
        </w:rPr>
        <w:t>Wynagrodzenie, o którym mowa w ust. 1,  ustalone na podstawie złożonej oferty będzie maksymalnym możliwym wynagrodzeniem Wykonawcy z tytułu wykonania przedmiotu umowy.</w:t>
      </w:r>
    </w:p>
    <w:p w:rsidR="003A1571" w:rsidRPr="00902DA6" w:rsidRDefault="003A1571" w:rsidP="00902DA6">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Fonts w:ascii="Times New Roman" w:eastAsia="Calibri" w:hAnsi="Times New Roman" w:cs="Times New Roman"/>
          <w:sz w:val="22"/>
          <w:szCs w:val="22"/>
        </w:rPr>
        <w:t xml:space="preserve">Ceny jednostkowe brutto i cena ogółem brutto (zawarte w kosztorysie </w:t>
      </w:r>
      <w:r w:rsidR="009B2E17" w:rsidRPr="00902DA6">
        <w:rPr>
          <w:rFonts w:ascii="Times New Roman" w:eastAsia="Calibri" w:hAnsi="Times New Roman" w:cs="Times New Roman"/>
          <w:sz w:val="22"/>
          <w:szCs w:val="22"/>
        </w:rPr>
        <w:t>/tabeli zbiorczej ceny ryczałtowej</w:t>
      </w:r>
      <w:r w:rsidRPr="00902DA6">
        <w:rPr>
          <w:rFonts w:ascii="Times New Roman" w:eastAsia="Calibri" w:hAnsi="Times New Roman" w:cs="Times New Roman"/>
          <w:sz w:val="22"/>
          <w:szCs w:val="22"/>
        </w:rPr>
        <w:t>) nie będą podlegać podwyższeniu z jakiegokolwiek tytułu w czasie obowiązywania niniejszej umowy.</w:t>
      </w:r>
    </w:p>
    <w:p w:rsidR="003A1571" w:rsidRPr="00902DA6" w:rsidRDefault="003A1571" w:rsidP="00902DA6">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Fonts w:ascii="Times New Roman" w:eastAsia="Calibri" w:hAnsi="Times New Roman" w:cs="Times New Roman"/>
          <w:sz w:val="22"/>
          <w:szCs w:val="22"/>
        </w:rPr>
        <w:t xml:space="preserve">Ceny jednostkowe brutto i cena ogółem brutto obejmują wszystkie koszty niezbędne do realizacji przedmiotu Umowy, tym również koszty </w:t>
      </w:r>
      <w:r w:rsidRPr="00902DA6">
        <w:rPr>
          <w:rStyle w:val="Teksttreci"/>
          <w:rFonts w:ascii="Times New Roman" w:eastAsia="Calibri" w:hAnsi="Times New Roman" w:cs="Times New Roman"/>
          <w:color w:val="000000"/>
          <w:sz w:val="22"/>
          <w:szCs w:val="22"/>
        </w:rPr>
        <w:t>jakie poniesie wykonawca z tytułu:</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transportu, załadunku i rozładunku dostawy;</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ubezpieczenia;</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zakupu i montażu wyposażenia sal przedszkolnych;</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zakupu i montażu wyposażenia pomieszczeń administracyjnych i gospodarczych;</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zakupu i montażu urządzeń i wyposażenia kuchni;</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składowania;</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podłączenia do mediów i</w:t>
      </w:r>
      <w:r w:rsidR="009B2E17" w:rsidRPr="00902DA6">
        <w:rPr>
          <w:rStyle w:val="Teksttreci"/>
          <w:rFonts w:ascii="Times New Roman" w:eastAsia="Calibri" w:hAnsi="Times New Roman" w:cs="Times New Roman"/>
          <w:color w:val="000000"/>
          <w:sz w:val="22"/>
          <w:szCs w:val="22"/>
        </w:rPr>
        <w:t xml:space="preserve"> </w:t>
      </w:r>
      <w:r w:rsidRPr="00902DA6">
        <w:rPr>
          <w:rStyle w:val="Teksttreci"/>
          <w:rFonts w:ascii="Times New Roman" w:eastAsia="Calibri" w:hAnsi="Times New Roman" w:cs="Times New Roman"/>
          <w:color w:val="000000"/>
          <w:sz w:val="22"/>
          <w:szCs w:val="22"/>
        </w:rPr>
        <w:t>9 koszty ich zużycia;</w:t>
      </w:r>
    </w:p>
    <w:p w:rsidR="003A1571" w:rsidRPr="00902DA6" w:rsidRDefault="003A1571" w:rsidP="00902DA6">
      <w:pPr>
        <w:pStyle w:val="Teksttreci1"/>
        <w:numPr>
          <w:ilvl w:val="0"/>
          <w:numId w:val="8"/>
        </w:numPr>
        <w:shd w:val="clear" w:color="auto" w:fill="auto"/>
        <w:tabs>
          <w:tab w:val="left" w:pos="303"/>
        </w:tabs>
        <w:spacing w:line="240" w:lineRule="auto"/>
        <w:ind w:right="40"/>
        <w:jc w:val="both"/>
        <w:rPr>
          <w:rFonts w:ascii="Times New Roman" w:eastAsia="Calibri" w:hAnsi="Times New Roman" w:cs="Times New Roman"/>
          <w:sz w:val="22"/>
          <w:szCs w:val="22"/>
          <w:shd w:val="clear" w:color="auto" w:fill="FFFFFF"/>
        </w:rPr>
      </w:pPr>
      <w:r w:rsidRPr="00902DA6">
        <w:rPr>
          <w:rStyle w:val="Teksttreci"/>
          <w:rFonts w:ascii="Times New Roman" w:eastAsia="Calibri" w:hAnsi="Times New Roman" w:cs="Times New Roman"/>
          <w:color w:val="000000"/>
          <w:sz w:val="22"/>
          <w:szCs w:val="22"/>
        </w:rPr>
        <w:t>koszty odszkodowań za szkody wyrządzone podczas dostawy i montażu mebli                              i wyposażenia;</w:t>
      </w:r>
      <w:r w:rsidRPr="00902DA6">
        <w:rPr>
          <w:rFonts w:ascii="Times New Roman" w:eastAsia="Calibri" w:hAnsi="Times New Roman" w:cs="Times New Roman"/>
          <w:sz w:val="22"/>
          <w:szCs w:val="22"/>
        </w:rPr>
        <w:t xml:space="preserve"> </w:t>
      </w:r>
    </w:p>
    <w:p w:rsidR="003A1571" w:rsidRPr="00902DA6" w:rsidRDefault="003A1571" w:rsidP="00902DA6">
      <w:pPr>
        <w:pStyle w:val="Teksttreci1"/>
        <w:numPr>
          <w:ilvl w:val="0"/>
          <w:numId w:val="8"/>
        </w:numPr>
        <w:shd w:val="clear" w:color="auto" w:fill="auto"/>
        <w:tabs>
          <w:tab w:val="left" w:pos="303"/>
        </w:tabs>
        <w:spacing w:line="240" w:lineRule="auto"/>
        <w:ind w:right="4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naprawy uszkodzonych wykonanych robót budowlanych,</w:t>
      </w:r>
    </w:p>
    <w:p w:rsidR="003A1571" w:rsidRPr="00902DA6" w:rsidRDefault="003A1571" w:rsidP="00902DA6">
      <w:pPr>
        <w:pStyle w:val="Teksttreci1"/>
        <w:numPr>
          <w:ilvl w:val="0"/>
          <w:numId w:val="8"/>
        </w:numPr>
        <w:shd w:val="clear" w:color="auto" w:fill="auto"/>
        <w:tabs>
          <w:tab w:val="left" w:pos="303"/>
        </w:tabs>
        <w:spacing w:line="240" w:lineRule="auto"/>
        <w:ind w:right="4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wymiany wadliwych produktów na pozbawione wad.</w:t>
      </w:r>
    </w:p>
    <w:p w:rsidR="003A1571" w:rsidRPr="00902DA6" w:rsidRDefault="003A1571" w:rsidP="00902DA6">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Rozliczenie za wykonany przedmiot Umowy będzie dokonane na podstawie faktury VAT, płatnej po wykonaniu i odbiorze całości przedmiotu umowy.</w:t>
      </w:r>
    </w:p>
    <w:p w:rsidR="003A1571" w:rsidRPr="00902DA6" w:rsidRDefault="003A1571" w:rsidP="00902DA6">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Zapłata wynagrodzenia nastąpi przelewem na rachunek Wykonawcy, nr rachunku …………………. , w terminie </w:t>
      </w:r>
      <w:r w:rsidR="009B2E17" w:rsidRPr="00902DA6">
        <w:rPr>
          <w:rStyle w:val="Teksttreci"/>
          <w:rFonts w:ascii="Times New Roman" w:eastAsia="Calibri" w:hAnsi="Times New Roman" w:cs="Times New Roman"/>
          <w:color w:val="000000"/>
          <w:sz w:val="22"/>
          <w:szCs w:val="22"/>
        </w:rPr>
        <w:t>14</w:t>
      </w:r>
      <w:r w:rsidRPr="00902DA6">
        <w:rPr>
          <w:rStyle w:val="Teksttreci"/>
          <w:rFonts w:ascii="Times New Roman" w:eastAsia="Calibri" w:hAnsi="Times New Roman" w:cs="Times New Roman"/>
          <w:color w:val="000000"/>
          <w:sz w:val="22"/>
          <w:szCs w:val="22"/>
        </w:rPr>
        <w:t xml:space="preserve"> dni licząc od dnia otrzymania</w:t>
      </w:r>
      <w:r w:rsidR="009B2E17" w:rsidRPr="00902DA6">
        <w:rPr>
          <w:rStyle w:val="Teksttreci"/>
          <w:rFonts w:ascii="Times New Roman" w:eastAsia="Calibri" w:hAnsi="Times New Roman" w:cs="Times New Roman"/>
          <w:color w:val="000000"/>
          <w:sz w:val="22"/>
          <w:szCs w:val="22"/>
        </w:rPr>
        <w:t xml:space="preserve"> prawidłowo wystawionej faktury wraz </w:t>
      </w:r>
      <w:r w:rsidRPr="00902DA6">
        <w:rPr>
          <w:rStyle w:val="Teksttreci"/>
          <w:rFonts w:ascii="Times New Roman" w:eastAsia="Calibri" w:hAnsi="Times New Roman" w:cs="Times New Roman"/>
          <w:color w:val="000000"/>
          <w:sz w:val="22"/>
          <w:szCs w:val="22"/>
        </w:rPr>
        <w:t>z dołączonym protokołem zdawczo-odbiorczym.</w:t>
      </w:r>
    </w:p>
    <w:p w:rsidR="003A1571" w:rsidRPr="00902DA6" w:rsidRDefault="003A1571" w:rsidP="00902DA6">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 datę zapłaty uznaje się dzień, w którym Zamawiający przekazał wynagrodzenie na konto Wykonawcy.</w:t>
      </w:r>
      <w:bookmarkStart w:id="1" w:name="bookmark6"/>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Fonts w:ascii="Times New Roman" w:eastAsia="Calibri" w:hAnsi="Times New Roman" w:cs="Times New Roman"/>
          <w:color w:val="000000"/>
          <w:sz w:val="22"/>
          <w:szCs w:val="22"/>
          <w:shd w:val="clear" w:color="auto" w:fill="FFFFFF"/>
        </w:rPr>
      </w:pPr>
      <w:r w:rsidRPr="00902DA6">
        <w:rPr>
          <w:rStyle w:val="Teksttreci8"/>
          <w:rFonts w:ascii="Times New Roman" w:eastAsia="Calibri" w:hAnsi="Times New Roman" w:cs="Times New Roman"/>
          <w:color w:val="000000"/>
          <w:sz w:val="22"/>
          <w:szCs w:val="22"/>
        </w:rPr>
        <w:t>§</w:t>
      </w:r>
      <w:bookmarkEnd w:id="1"/>
      <w:r w:rsidRPr="00902DA6">
        <w:rPr>
          <w:rStyle w:val="Teksttreci8"/>
          <w:rFonts w:ascii="Times New Roman" w:eastAsia="Calibri" w:hAnsi="Times New Roman" w:cs="Times New Roman"/>
          <w:color w:val="000000"/>
          <w:sz w:val="22"/>
          <w:szCs w:val="22"/>
        </w:rPr>
        <w:t>5</w:t>
      </w:r>
    </w:p>
    <w:p w:rsidR="003A1571" w:rsidRPr="00902DA6" w:rsidRDefault="003A1571" w:rsidP="00902DA6">
      <w:pPr>
        <w:pStyle w:val="Teksttreci1"/>
        <w:shd w:val="clear" w:color="auto" w:fill="auto"/>
        <w:tabs>
          <w:tab w:val="left" w:pos="384"/>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Warunki gwarancji i rękojmi</w:t>
      </w:r>
    </w:p>
    <w:p w:rsidR="003A1571" w:rsidRPr="00902DA6" w:rsidRDefault="003A1571" w:rsidP="00902DA6">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Wykonawca udziela rękojmi na okres </w:t>
      </w:r>
      <w:r w:rsidR="003C5EBD" w:rsidRPr="00A566F4">
        <w:rPr>
          <w:rStyle w:val="Teksttreci"/>
          <w:rFonts w:ascii="Times New Roman" w:eastAsia="Calibri" w:hAnsi="Times New Roman" w:cs="Times New Roman"/>
          <w:b/>
          <w:sz w:val="22"/>
          <w:szCs w:val="22"/>
        </w:rPr>
        <w:t>60</w:t>
      </w:r>
      <w:r w:rsidRPr="00A566F4">
        <w:rPr>
          <w:rStyle w:val="Teksttreci"/>
          <w:rFonts w:ascii="Times New Roman" w:eastAsia="Calibri" w:hAnsi="Times New Roman" w:cs="Times New Roman"/>
          <w:b/>
          <w:sz w:val="22"/>
          <w:szCs w:val="22"/>
        </w:rPr>
        <w:t xml:space="preserve"> miesięcy</w:t>
      </w:r>
      <w:r w:rsidRPr="00902DA6">
        <w:rPr>
          <w:rStyle w:val="Teksttreci"/>
          <w:rFonts w:ascii="Times New Roman" w:eastAsia="Calibri" w:hAnsi="Times New Roman" w:cs="Times New Roman"/>
          <w:color w:val="000000"/>
          <w:sz w:val="22"/>
          <w:szCs w:val="22"/>
        </w:rPr>
        <w:t xml:space="preserve"> na dostarczony i zamontowany przedmiot Umowy.</w:t>
      </w:r>
    </w:p>
    <w:p w:rsidR="003A1571" w:rsidRPr="00902DA6" w:rsidRDefault="003A1571" w:rsidP="00902DA6">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udziela gwarancji jakości na okres ……… miesięcy na dostarczony                                           i zamontowany przedmiot umowy.</w:t>
      </w:r>
    </w:p>
    <w:p w:rsidR="003A1571" w:rsidRPr="00902DA6" w:rsidRDefault="003A1571" w:rsidP="00902DA6">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Gwarancja polega na tym, że wszelkie wykryte usterki, błędy czy braki będą usuwane niezwłocznie, lecz nie dłużej niż w terminie 7 dni od daty ich zgłoszenia  przez Zamawiającego </w:t>
      </w:r>
      <w:r w:rsidRPr="00902DA6">
        <w:rPr>
          <w:rStyle w:val="Teksttreci"/>
          <w:rFonts w:ascii="Times New Roman" w:eastAsia="Calibri" w:hAnsi="Times New Roman" w:cs="Times New Roman"/>
          <w:color w:val="000000"/>
          <w:sz w:val="22"/>
          <w:szCs w:val="22"/>
        </w:rPr>
        <w:lastRenderedPageBreak/>
        <w:t>(faks, poczta elektroniczna) i usuwane przez Wykonawcę na jego koszt przez okres …… miesięcy licząc od daty podpisania protokołu zdawczo – odbiorczego.</w:t>
      </w: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
          <w:rFonts w:ascii="Times New Roman" w:eastAsia="Calibri" w:hAnsi="Times New Roman" w:cs="Times New Roman"/>
          <w:sz w:val="22"/>
          <w:szCs w:val="22"/>
        </w:rPr>
      </w:pPr>
      <w:r w:rsidRPr="00902DA6">
        <w:rPr>
          <w:rStyle w:val="Teksttreci8"/>
          <w:rFonts w:ascii="Times New Roman" w:eastAsia="Calibri" w:hAnsi="Times New Roman" w:cs="Times New Roman"/>
          <w:color w:val="000000"/>
          <w:sz w:val="22"/>
          <w:szCs w:val="22"/>
        </w:rPr>
        <w:t>§6</w:t>
      </w:r>
    </w:p>
    <w:p w:rsidR="003A1571" w:rsidRPr="00902DA6" w:rsidRDefault="003A1571" w:rsidP="00902DA6">
      <w:pPr>
        <w:pStyle w:val="Teksttreci1"/>
        <w:shd w:val="clear" w:color="auto" w:fill="auto"/>
        <w:tabs>
          <w:tab w:val="left" w:pos="399"/>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Kary umowne</w:t>
      </w:r>
    </w:p>
    <w:p w:rsidR="003A1571" w:rsidRPr="00902DA6" w:rsidRDefault="003A1571" w:rsidP="00902DA6">
      <w:pPr>
        <w:pStyle w:val="Teksttreci1"/>
        <w:numPr>
          <w:ilvl w:val="1"/>
          <w:numId w:val="5"/>
        </w:numPr>
        <w:shd w:val="clear" w:color="auto" w:fill="auto"/>
        <w:tabs>
          <w:tab w:val="left" w:pos="399"/>
        </w:tabs>
        <w:spacing w:line="240" w:lineRule="auto"/>
        <w:ind w:left="360" w:right="20" w:hanging="34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zobowiązany jest do zapłacenia kar umownych Zamawiającemu z tytułu:</w:t>
      </w:r>
    </w:p>
    <w:p w:rsidR="003A1571" w:rsidRPr="00902DA6" w:rsidRDefault="003A1571" w:rsidP="00902DA6">
      <w:pPr>
        <w:pStyle w:val="Teksttreci1"/>
        <w:numPr>
          <w:ilvl w:val="3"/>
          <w:numId w:val="5"/>
        </w:numPr>
        <w:shd w:val="clear" w:color="auto" w:fill="auto"/>
        <w:tabs>
          <w:tab w:val="left" w:pos="904"/>
        </w:tabs>
        <w:spacing w:line="240" w:lineRule="auto"/>
        <w:ind w:left="900" w:right="2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opóźnienia w wykonaniu przedmiotu umowy - w wysokości 1 000 zł za każdy dzień opóźnienia,</w:t>
      </w:r>
    </w:p>
    <w:p w:rsidR="003A1571" w:rsidRPr="00902DA6" w:rsidRDefault="003A1571" w:rsidP="00902DA6">
      <w:pPr>
        <w:pStyle w:val="Teksttreci1"/>
        <w:numPr>
          <w:ilvl w:val="3"/>
          <w:numId w:val="5"/>
        </w:numPr>
        <w:shd w:val="clear" w:color="auto" w:fill="auto"/>
        <w:tabs>
          <w:tab w:val="left" w:pos="899"/>
        </w:tabs>
        <w:spacing w:line="240" w:lineRule="auto"/>
        <w:ind w:left="900" w:right="2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opóźnienia w usunięciu stwierdzonych wad - w wysokości 1 000 zł za każdy dzień opóźnienia licząc od ustalonego przez Zamawiającego terminu na usunięcie wad,</w:t>
      </w:r>
    </w:p>
    <w:p w:rsidR="003A1571" w:rsidRPr="00902DA6" w:rsidRDefault="003A1571" w:rsidP="00902DA6">
      <w:pPr>
        <w:pStyle w:val="Teksttreci1"/>
        <w:numPr>
          <w:ilvl w:val="3"/>
          <w:numId w:val="5"/>
        </w:numPr>
        <w:shd w:val="clear" w:color="auto" w:fill="auto"/>
        <w:tabs>
          <w:tab w:val="left" w:pos="909"/>
        </w:tabs>
        <w:spacing w:line="240" w:lineRule="auto"/>
        <w:ind w:left="900" w:right="2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odstąpienia od Umowy z przyczyn leżących po stronie Wykonawcy w wysokości 20% wynagrodzenia umownego określonego w § 4 ust. 1 Umowy.</w:t>
      </w:r>
    </w:p>
    <w:p w:rsidR="003A1571" w:rsidRPr="00902DA6" w:rsidRDefault="003A1571" w:rsidP="00902DA6">
      <w:pPr>
        <w:pStyle w:val="Teksttreci1"/>
        <w:numPr>
          <w:ilvl w:val="0"/>
          <w:numId w:val="5"/>
        </w:numPr>
        <w:shd w:val="clear" w:color="auto" w:fill="auto"/>
        <w:tabs>
          <w:tab w:val="left" w:pos="909"/>
        </w:tabs>
        <w:spacing w:line="240" w:lineRule="auto"/>
        <w:ind w:left="360" w:right="20" w:hanging="36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Jeżeli kary umowne nie pokryją poniesionej szkody Zamawiający zastrzega sobie prawo do dochodzenia odszkodowania uzupełniającego na zasadach ogólnych.</w:t>
      </w:r>
    </w:p>
    <w:p w:rsidR="003A1571" w:rsidRPr="00902DA6" w:rsidRDefault="003A1571" w:rsidP="00902DA6">
      <w:pPr>
        <w:pStyle w:val="Teksttreci1"/>
        <w:numPr>
          <w:ilvl w:val="0"/>
          <w:numId w:val="5"/>
        </w:numPr>
        <w:shd w:val="clear" w:color="auto" w:fill="auto"/>
        <w:tabs>
          <w:tab w:val="left" w:pos="909"/>
        </w:tabs>
        <w:spacing w:line="240" w:lineRule="auto"/>
        <w:ind w:left="360" w:right="20" w:hanging="36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Wykonawca zobowiązany jest zapłacić karę umowną także w przypadku gdy Zamawiający nie poniósł szkody.</w:t>
      </w:r>
    </w:p>
    <w:p w:rsidR="003A1571" w:rsidRPr="00902DA6" w:rsidRDefault="003A1571" w:rsidP="00902DA6">
      <w:pPr>
        <w:pStyle w:val="Teksttreci80"/>
        <w:shd w:val="clear" w:color="auto" w:fill="auto"/>
        <w:spacing w:before="0" w:line="240" w:lineRule="auto"/>
        <w:jc w:val="left"/>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r w:rsidRPr="00902DA6">
        <w:rPr>
          <w:rStyle w:val="Teksttreci8"/>
          <w:rFonts w:ascii="Times New Roman" w:eastAsia="Calibri" w:hAnsi="Times New Roman" w:cs="Times New Roman"/>
          <w:color w:val="000000"/>
          <w:sz w:val="22"/>
          <w:szCs w:val="22"/>
        </w:rPr>
        <w:t>§7</w:t>
      </w:r>
    </w:p>
    <w:p w:rsidR="003A1571" w:rsidRPr="00902DA6" w:rsidRDefault="003A1571" w:rsidP="00902DA6">
      <w:pPr>
        <w:pStyle w:val="Teksttreci1"/>
        <w:shd w:val="clear" w:color="auto" w:fill="auto"/>
        <w:tabs>
          <w:tab w:val="left" w:pos="255"/>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Zmiany umowy</w:t>
      </w:r>
    </w:p>
    <w:p w:rsidR="003A1571" w:rsidRPr="00902DA6" w:rsidRDefault="003A1571" w:rsidP="00902DA6">
      <w:pPr>
        <w:pStyle w:val="Teksttreci1"/>
        <w:numPr>
          <w:ilvl w:val="0"/>
          <w:numId w:val="9"/>
        </w:numPr>
        <w:shd w:val="clear" w:color="auto" w:fill="auto"/>
        <w:tabs>
          <w:tab w:val="left" w:pos="255"/>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dopuszcza możliwość zmian postanowień niniejszej Umowy w stosunku do treści oferty na podstawie, której dokonano wyboru Wykonawcy w następujących okolicznościach:</w:t>
      </w:r>
    </w:p>
    <w:p w:rsidR="003A1571" w:rsidRPr="00902DA6" w:rsidRDefault="003A1571" w:rsidP="00902DA6">
      <w:pPr>
        <w:pStyle w:val="Teksttreci1"/>
        <w:numPr>
          <w:ilvl w:val="6"/>
          <w:numId w:val="3"/>
        </w:numPr>
        <w:shd w:val="clear" w:color="auto" w:fill="auto"/>
        <w:tabs>
          <w:tab w:val="left" w:pos="255"/>
        </w:tabs>
        <w:spacing w:line="240" w:lineRule="auto"/>
        <w:ind w:left="580" w:right="2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zmiany w trakcie obowiązywania umowy:</w:t>
      </w:r>
    </w:p>
    <w:p w:rsidR="003A1571" w:rsidRPr="00902DA6" w:rsidRDefault="003A1571" w:rsidP="00902DA6">
      <w:pPr>
        <w:pStyle w:val="Teksttreci1"/>
        <w:shd w:val="clear" w:color="auto" w:fill="auto"/>
        <w:spacing w:line="240" w:lineRule="auto"/>
        <w:ind w:left="580" w:firstLine="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stawek podatku od towarów i usług VAT,</w:t>
      </w:r>
    </w:p>
    <w:p w:rsidR="003A1571" w:rsidRPr="00902DA6" w:rsidRDefault="003A1571" w:rsidP="00902DA6">
      <w:pPr>
        <w:pStyle w:val="Teksttreci1"/>
        <w:shd w:val="clear" w:color="auto" w:fill="auto"/>
        <w:spacing w:line="240" w:lineRule="auto"/>
        <w:ind w:left="58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norm, których zastosowanie jest niezbędne dla wykonywanego przedmiotu Umowy,  jeżeli zmiany te mają wpływ na koszty wykonania zamówienia przez Wykonawcę,</w:t>
      </w:r>
    </w:p>
    <w:p w:rsidR="003A1571" w:rsidRPr="00902DA6" w:rsidRDefault="003A1571" w:rsidP="00902DA6">
      <w:pPr>
        <w:pStyle w:val="Teksttreci1"/>
        <w:numPr>
          <w:ilvl w:val="6"/>
          <w:numId w:val="3"/>
        </w:numPr>
        <w:shd w:val="clear" w:color="auto" w:fill="auto"/>
        <w:spacing w:line="240" w:lineRule="auto"/>
        <w:ind w:left="58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rezygnacja przez Zamawiającego z realizacji części przedmiotu Umowy (zaniechanie wykonania). W takim przypadku Zamawiający dokona proporcjonalnego obniżenia wynagrodzenia określonego w § 4 ust. 1 umowy,</w:t>
      </w:r>
    </w:p>
    <w:p w:rsidR="003A1571" w:rsidRPr="00902DA6" w:rsidRDefault="003A1571" w:rsidP="00902DA6">
      <w:pPr>
        <w:pStyle w:val="Teksttreci1"/>
        <w:numPr>
          <w:ilvl w:val="6"/>
          <w:numId w:val="3"/>
        </w:numPr>
        <w:shd w:val="clear" w:color="auto" w:fill="auto"/>
        <w:spacing w:line="240" w:lineRule="auto"/>
        <w:ind w:left="58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jest uprawniony do wnioskowania o zmianę Umowy w zakresie przedłużenia terminu wykonania zobowiązań umownych, na których zachowanie miało wpływ działanie Zamawiającego w dostarczaniu niezbędnych materiałów lub informacji w stosunku do terminu ustalonego lub innych ustaleń mających wpływ na termin wykonania przedmiotu Umowy o czas, w którym - na skutek tych zdarzeń - nie było możliwe wykonywanie umowy i na który, w ich wyniku - jej wykonanie zostało przerwane.</w:t>
      </w:r>
    </w:p>
    <w:p w:rsidR="003A1571" w:rsidRPr="00902DA6" w:rsidRDefault="003A1571" w:rsidP="00902DA6">
      <w:pPr>
        <w:pStyle w:val="Teksttreci1"/>
        <w:shd w:val="clear" w:color="auto" w:fill="auto"/>
        <w:spacing w:line="240" w:lineRule="auto"/>
        <w:ind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xml:space="preserve">2. </w:t>
      </w:r>
      <w:r w:rsidRPr="00902DA6">
        <w:rPr>
          <w:rFonts w:ascii="Times New Roman" w:eastAsia="Calibri" w:hAnsi="Times New Roman" w:cs="Times New Roman"/>
          <w:sz w:val="22"/>
          <w:szCs w:val="22"/>
        </w:rPr>
        <w:t xml:space="preserve">    </w:t>
      </w:r>
      <w:r w:rsidRPr="00902DA6">
        <w:rPr>
          <w:rStyle w:val="Teksttreci"/>
          <w:rFonts w:ascii="Times New Roman" w:eastAsia="Calibri" w:hAnsi="Times New Roman" w:cs="Times New Roman"/>
          <w:color w:val="000000"/>
          <w:sz w:val="22"/>
          <w:szCs w:val="22"/>
        </w:rPr>
        <w:t xml:space="preserve">Zmiana wynagrodzenia jest możliwa w przypadku zaistnienia zdarzeń, o których mowa </w:t>
      </w:r>
    </w:p>
    <w:p w:rsidR="003A1571" w:rsidRPr="00902DA6" w:rsidRDefault="003A1571" w:rsidP="00902DA6">
      <w:pPr>
        <w:pStyle w:val="Teksttreci1"/>
        <w:shd w:val="clear" w:color="auto" w:fill="auto"/>
        <w:spacing w:line="240" w:lineRule="auto"/>
        <w:ind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xml:space="preserve">        w ust. 1 pkt. 1 i 2.</w:t>
      </w:r>
    </w:p>
    <w:p w:rsidR="003A1571" w:rsidRPr="00902DA6" w:rsidRDefault="003A1571" w:rsidP="00902DA6">
      <w:pPr>
        <w:pStyle w:val="Teksttreci1"/>
        <w:numPr>
          <w:ilvl w:val="1"/>
          <w:numId w:val="3"/>
        </w:numPr>
        <w:shd w:val="clear" w:color="auto" w:fill="auto"/>
        <w:spacing w:line="240" w:lineRule="auto"/>
        <w:ind w:left="4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Wszelkie zmiany i uzupełnienia treści Umowy winny zostać dokonane wyłączni</w:t>
      </w:r>
      <w:r w:rsidR="003638D3">
        <w:rPr>
          <w:rStyle w:val="Teksttreci"/>
          <w:rFonts w:ascii="Times New Roman" w:eastAsia="Calibri" w:hAnsi="Times New Roman" w:cs="Times New Roman"/>
          <w:color w:val="000000"/>
          <w:sz w:val="22"/>
          <w:szCs w:val="22"/>
        </w:rPr>
        <w:t>e</w:t>
      </w:r>
      <w:r w:rsidR="006C1DF1" w:rsidRPr="00902DA6">
        <w:rPr>
          <w:rStyle w:val="Teksttreci"/>
          <w:rFonts w:ascii="Times New Roman" w:eastAsia="Calibri" w:hAnsi="Times New Roman" w:cs="Times New Roman"/>
          <w:color w:val="000000"/>
          <w:sz w:val="22"/>
          <w:szCs w:val="22"/>
        </w:rPr>
        <w:t xml:space="preserve"> w </w:t>
      </w:r>
      <w:r w:rsidRPr="00902DA6">
        <w:rPr>
          <w:rStyle w:val="Teksttreci"/>
          <w:rFonts w:ascii="Times New Roman" w:eastAsia="Calibri" w:hAnsi="Times New Roman" w:cs="Times New Roman"/>
          <w:color w:val="000000"/>
          <w:sz w:val="22"/>
          <w:szCs w:val="22"/>
        </w:rPr>
        <w:t>formie aneksu podpisanego przez obie strony, pod rygorem nieważności.</w:t>
      </w:r>
    </w:p>
    <w:p w:rsidR="003A1571" w:rsidRPr="00902DA6" w:rsidRDefault="003A1571" w:rsidP="00902DA6">
      <w:pPr>
        <w:pStyle w:val="Teksttreci1"/>
        <w:numPr>
          <w:ilvl w:val="1"/>
          <w:numId w:val="3"/>
        </w:numPr>
        <w:shd w:val="clear" w:color="auto" w:fill="auto"/>
        <w:spacing w:line="240" w:lineRule="auto"/>
        <w:ind w:left="480"/>
        <w:jc w:val="both"/>
        <w:rPr>
          <w:rStyle w:val="Teksttreci8"/>
          <w:rFonts w:ascii="Times New Roman" w:eastAsia="Calibri" w:hAnsi="Times New Roman" w:cs="Times New Roman"/>
          <w:b w:val="0"/>
          <w:bCs w:val="0"/>
          <w:sz w:val="22"/>
          <w:szCs w:val="22"/>
        </w:rPr>
      </w:pPr>
      <w:r w:rsidRPr="00902DA6">
        <w:rPr>
          <w:rFonts w:ascii="Times New Roman" w:eastAsia="Calibri" w:hAnsi="Times New Roman" w:cs="Times New Roman"/>
          <w:sz w:val="22"/>
          <w:szCs w:val="22"/>
        </w:rPr>
        <w:t>Nie stanowi zmian umowy zmiana danych teleadresowych oraz zmiana osób reprezentujących Strony.</w:t>
      </w:r>
    </w:p>
    <w:p w:rsidR="003A1571" w:rsidRPr="00902DA6" w:rsidRDefault="003A1571" w:rsidP="003638D3">
      <w:pPr>
        <w:pStyle w:val="Teksttreci80"/>
        <w:shd w:val="clear" w:color="auto" w:fill="auto"/>
        <w:spacing w:before="0" w:line="240" w:lineRule="auto"/>
        <w:jc w:val="left"/>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bookmarkStart w:id="2" w:name="_GoBack"/>
      <w:bookmarkEnd w:id="2"/>
      <w:r w:rsidRPr="00902DA6">
        <w:rPr>
          <w:rStyle w:val="Teksttreci8"/>
          <w:rFonts w:ascii="Times New Roman" w:eastAsia="Calibri" w:hAnsi="Times New Roman" w:cs="Times New Roman"/>
          <w:color w:val="000000"/>
          <w:sz w:val="22"/>
          <w:szCs w:val="22"/>
        </w:rPr>
        <w:t>§8</w:t>
      </w:r>
    </w:p>
    <w:p w:rsidR="003A1571" w:rsidRPr="00902DA6" w:rsidRDefault="003A1571" w:rsidP="00902DA6">
      <w:pPr>
        <w:pStyle w:val="Teksttreci1"/>
        <w:shd w:val="clear" w:color="auto" w:fill="auto"/>
        <w:tabs>
          <w:tab w:val="left" w:pos="404"/>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Podwykonawcy</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dopuszcza realizację zadania przez podwykonawców na zasadach określonych ustawą z dnia 29 stycznia 2004 Prawo zamówień publicznych.</w:t>
      </w:r>
    </w:p>
    <w:p w:rsidR="003A1571" w:rsidRPr="00902DA6" w:rsidRDefault="003A1571" w:rsidP="00902DA6">
      <w:pPr>
        <w:pStyle w:val="Teksttreci1"/>
        <w:numPr>
          <w:ilvl w:val="0"/>
          <w:numId w:val="6"/>
        </w:numPr>
        <w:shd w:val="clear" w:color="auto" w:fill="auto"/>
        <w:tabs>
          <w:tab w:val="left" w:pos="409"/>
        </w:tabs>
        <w:spacing w:line="240" w:lineRule="auto"/>
        <w:ind w:left="400" w:right="20" w:hanging="3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ponosi pełną odpowiedzialność za usługi/dostawy, które wykonuje przy pomocy podwykonawcy/ów.</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podwykonawca lub dalszy podwykonawca zamówienia zamierzający zawrzeć umowę o podwykonawstwo, jest obowiązany do przedłożenia Zamawiającemu projektu tej umowy, przy czym podwykonawca lub dalszy podwykonawca jest obowiązany dołączyć zgodę Wykonawcy na zawarcie umowy o po</w:t>
      </w:r>
      <w:r w:rsidR="003638D3">
        <w:rPr>
          <w:rStyle w:val="Teksttreci"/>
          <w:rFonts w:ascii="Times New Roman" w:eastAsia="Calibri" w:hAnsi="Times New Roman" w:cs="Times New Roman"/>
          <w:color w:val="000000"/>
          <w:sz w:val="22"/>
          <w:szCs w:val="22"/>
        </w:rPr>
        <w:t>dwykonawstwo</w:t>
      </w:r>
      <w:r w:rsidRPr="00902DA6">
        <w:rPr>
          <w:rStyle w:val="Teksttreci"/>
          <w:rFonts w:ascii="Times New Roman" w:eastAsia="Calibri" w:hAnsi="Times New Roman" w:cs="Times New Roman"/>
          <w:color w:val="000000"/>
          <w:sz w:val="22"/>
          <w:szCs w:val="22"/>
        </w:rPr>
        <w:t xml:space="preserve">  o treści zgodnej z projektem umowy.</w:t>
      </w:r>
    </w:p>
    <w:p w:rsidR="003A1571" w:rsidRPr="00902DA6" w:rsidRDefault="003A1571" w:rsidP="00902DA6">
      <w:pPr>
        <w:pStyle w:val="Teksttreci1"/>
        <w:numPr>
          <w:ilvl w:val="0"/>
          <w:numId w:val="6"/>
        </w:numPr>
        <w:shd w:val="clear" w:color="auto" w:fill="auto"/>
        <w:tabs>
          <w:tab w:val="left" w:pos="399"/>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lastRenderedPageBreak/>
        <w:t>Zamawiający, w terminie 14 dni może zgłosić pisemne zastrzeżenia do projektu umowy o podwykonawstwo, gdy przewiduje termin zapłaty wynagrodzenia dłuższy niż określony w ust. 4.</w:t>
      </w:r>
    </w:p>
    <w:p w:rsidR="003A1571" w:rsidRPr="00902DA6" w:rsidRDefault="003A1571" w:rsidP="00902DA6">
      <w:pPr>
        <w:pStyle w:val="Teksttreci1"/>
        <w:numPr>
          <w:ilvl w:val="0"/>
          <w:numId w:val="6"/>
        </w:numPr>
        <w:shd w:val="clear" w:color="auto" w:fill="auto"/>
        <w:tabs>
          <w:tab w:val="left" w:pos="41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Niezgłoszenie pisemnych zastrzeżeń do </w:t>
      </w:r>
      <w:r w:rsidR="003638D3">
        <w:rPr>
          <w:rStyle w:val="Teksttreci"/>
          <w:rFonts w:ascii="Times New Roman" w:eastAsia="Calibri" w:hAnsi="Times New Roman" w:cs="Times New Roman"/>
          <w:color w:val="000000"/>
          <w:sz w:val="22"/>
          <w:szCs w:val="22"/>
        </w:rPr>
        <w:t>przedłożonego projektu umowy</w:t>
      </w:r>
      <w:r w:rsidRPr="00902DA6">
        <w:rPr>
          <w:rStyle w:val="Teksttreci"/>
          <w:rFonts w:ascii="Times New Roman" w:eastAsia="Calibri" w:hAnsi="Times New Roman" w:cs="Times New Roman"/>
          <w:color w:val="000000"/>
          <w:sz w:val="22"/>
          <w:szCs w:val="22"/>
        </w:rPr>
        <w:t xml:space="preserve"> o podwykonawstwo, w terminie 14 dni uważa się za akceptację projektu umowy przez Zamawiającego.</w:t>
      </w:r>
    </w:p>
    <w:p w:rsidR="003A1571" w:rsidRPr="00902DA6" w:rsidRDefault="003A1571" w:rsidP="00902DA6">
      <w:pPr>
        <w:pStyle w:val="Teksttreci1"/>
        <w:numPr>
          <w:ilvl w:val="0"/>
          <w:numId w:val="6"/>
        </w:numPr>
        <w:shd w:val="clear" w:color="auto" w:fill="auto"/>
        <w:tabs>
          <w:tab w:val="left" w:pos="41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Do zawarcia umowy przez podwykonawcę z dalszym podwykonawcą, wymagana jest pisemna zgoda Zamawiającego i Wykonawcy.</w:t>
      </w:r>
    </w:p>
    <w:p w:rsidR="003A1571" w:rsidRPr="00902DA6" w:rsidRDefault="003A1571" w:rsidP="00902DA6">
      <w:pPr>
        <w:pStyle w:val="Teksttreci1"/>
        <w:numPr>
          <w:ilvl w:val="0"/>
          <w:numId w:val="6"/>
        </w:numPr>
        <w:shd w:val="clear" w:color="auto" w:fill="auto"/>
        <w:tabs>
          <w:tab w:val="left" w:pos="399"/>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w:t>
      </w:r>
    </w:p>
    <w:p w:rsidR="003A1571" w:rsidRPr="00902DA6" w:rsidRDefault="003A1571" w:rsidP="00902DA6">
      <w:pPr>
        <w:pStyle w:val="Teksttreci1"/>
        <w:numPr>
          <w:ilvl w:val="0"/>
          <w:numId w:val="6"/>
        </w:numPr>
        <w:shd w:val="clear" w:color="auto" w:fill="auto"/>
        <w:tabs>
          <w:tab w:val="left" w:pos="418"/>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w:t>
      </w:r>
    </w:p>
    <w:p w:rsidR="003A1571" w:rsidRPr="00902DA6" w:rsidRDefault="003A1571" w:rsidP="00902DA6">
      <w:pPr>
        <w:pStyle w:val="Teksttreci1"/>
        <w:numPr>
          <w:ilvl w:val="0"/>
          <w:numId w:val="6"/>
        </w:numPr>
        <w:shd w:val="clear" w:color="auto" w:fill="auto"/>
        <w:tabs>
          <w:tab w:val="left" w:pos="404"/>
        </w:tabs>
        <w:spacing w:after="238" w:line="240" w:lineRule="auto"/>
        <w:ind w:left="400" w:right="20" w:hanging="380"/>
        <w:jc w:val="both"/>
        <w:rPr>
          <w:rFonts w:ascii="Times New Roman" w:eastAsia="Calibri" w:hAnsi="Times New Roman" w:cs="Times New Roman"/>
          <w:sz w:val="22"/>
          <w:szCs w:val="22"/>
        </w:rPr>
      </w:pPr>
      <w:r w:rsidRPr="00902DA6">
        <w:rPr>
          <w:rStyle w:val="TeksttreciOdstpy-1pt"/>
          <w:rFonts w:ascii="Times New Roman" w:eastAsia="Calibri" w:hAnsi="Times New Roman" w:cs="Times New Roman"/>
          <w:color w:val="000000"/>
          <w:sz w:val="22"/>
          <w:szCs w:val="22"/>
        </w:rPr>
        <w:t xml:space="preserve">W przypadku wykonania niniejszej umowy bez udziału podwykonawców, Wykonawca przed </w:t>
      </w:r>
      <w:r w:rsidRPr="00902DA6">
        <w:rPr>
          <w:rStyle w:val="Teksttreci"/>
          <w:rFonts w:ascii="Times New Roman" w:eastAsia="Calibri" w:hAnsi="Times New Roman" w:cs="Times New Roman"/>
          <w:color w:val="000000"/>
          <w:sz w:val="22"/>
          <w:szCs w:val="22"/>
        </w:rPr>
        <w:t>wypłatą wynagrodzenia, złoży oświadczenie w tym zakresie.</w:t>
      </w:r>
    </w:p>
    <w:p w:rsidR="003A1571" w:rsidRPr="00902DA6" w:rsidRDefault="003A1571" w:rsidP="007F5B48">
      <w:pPr>
        <w:pStyle w:val="Nagwek220"/>
        <w:keepNext/>
        <w:keepLines/>
        <w:shd w:val="clear" w:color="auto" w:fill="auto"/>
        <w:spacing w:before="0" w:line="240" w:lineRule="auto"/>
        <w:jc w:val="left"/>
        <w:rPr>
          <w:rStyle w:val="Nagwek22"/>
          <w:rFonts w:ascii="Times New Roman" w:eastAsia="Calibri" w:hAnsi="Times New Roman" w:cs="Times New Roman"/>
          <w:color w:val="000000"/>
          <w:sz w:val="22"/>
          <w:szCs w:val="22"/>
        </w:rPr>
      </w:pPr>
      <w:bookmarkStart w:id="3" w:name="bookmark8"/>
    </w:p>
    <w:p w:rsidR="003A1571" w:rsidRPr="003638D3" w:rsidRDefault="003A1571" w:rsidP="00902DA6">
      <w:pPr>
        <w:pStyle w:val="Nagwek220"/>
        <w:keepNext/>
        <w:keepLines/>
        <w:shd w:val="clear" w:color="auto" w:fill="auto"/>
        <w:spacing w:before="0" w:line="240" w:lineRule="auto"/>
        <w:rPr>
          <w:rFonts w:ascii="Times New Roman" w:eastAsia="Calibri" w:hAnsi="Times New Roman" w:cs="Times New Roman"/>
          <w:b w:val="0"/>
          <w:color w:val="000000"/>
          <w:sz w:val="22"/>
          <w:szCs w:val="22"/>
          <w:shd w:val="clear" w:color="auto" w:fill="FFFFFF"/>
        </w:rPr>
      </w:pPr>
      <w:r w:rsidRPr="003638D3">
        <w:rPr>
          <w:rStyle w:val="Nagwek22"/>
          <w:rFonts w:ascii="Times New Roman" w:eastAsia="Calibri" w:hAnsi="Times New Roman" w:cs="Times New Roman"/>
          <w:b/>
          <w:color w:val="000000"/>
          <w:sz w:val="22"/>
          <w:szCs w:val="22"/>
        </w:rPr>
        <w:t>§</w:t>
      </w:r>
      <w:bookmarkEnd w:id="3"/>
      <w:r w:rsidRPr="003638D3">
        <w:rPr>
          <w:rStyle w:val="Nagwek22"/>
          <w:rFonts w:ascii="Times New Roman" w:eastAsia="Calibri" w:hAnsi="Times New Roman" w:cs="Times New Roman"/>
          <w:b/>
          <w:color w:val="000000"/>
          <w:sz w:val="22"/>
          <w:szCs w:val="22"/>
        </w:rPr>
        <w:t xml:space="preserve"> </w:t>
      </w:r>
      <w:r w:rsidR="007F5B48">
        <w:rPr>
          <w:rStyle w:val="Nagwek22"/>
          <w:rFonts w:ascii="Times New Roman" w:eastAsia="Calibri" w:hAnsi="Times New Roman" w:cs="Times New Roman"/>
          <w:b/>
          <w:color w:val="000000"/>
          <w:sz w:val="22"/>
          <w:szCs w:val="22"/>
        </w:rPr>
        <w:t>9</w:t>
      </w:r>
    </w:p>
    <w:p w:rsidR="003A1571" w:rsidRPr="00902DA6" w:rsidRDefault="003A1571" w:rsidP="00902DA6">
      <w:pPr>
        <w:pStyle w:val="Teksttreci1"/>
        <w:shd w:val="clear" w:color="auto" w:fill="auto"/>
        <w:spacing w:line="240" w:lineRule="auto"/>
        <w:ind w:firstLine="0"/>
        <w:jc w:val="center"/>
        <w:rPr>
          <w:rStyle w:val="Teksttreci"/>
          <w:rFonts w:ascii="Times New Roman" w:eastAsia="Calibri" w:hAnsi="Times New Roman" w:cs="Times New Roman"/>
          <w:b/>
          <w:color w:val="000000"/>
          <w:sz w:val="22"/>
          <w:szCs w:val="22"/>
        </w:rPr>
      </w:pPr>
      <w:r w:rsidRPr="00902DA6">
        <w:rPr>
          <w:rStyle w:val="Teksttreci"/>
          <w:rFonts w:ascii="Times New Roman" w:eastAsia="Calibri" w:hAnsi="Times New Roman" w:cs="Times New Roman"/>
          <w:b/>
          <w:color w:val="000000"/>
          <w:sz w:val="22"/>
          <w:szCs w:val="22"/>
        </w:rPr>
        <w:t>Rozwiązanie umowy</w:t>
      </w:r>
    </w:p>
    <w:p w:rsidR="003A1571" w:rsidRPr="00902DA6" w:rsidRDefault="003A1571" w:rsidP="00902DA6">
      <w:pPr>
        <w:pStyle w:val="Teksttreci1"/>
        <w:numPr>
          <w:ilvl w:val="4"/>
          <w:numId w:val="6"/>
        </w:numPr>
        <w:shd w:val="clear" w:color="auto" w:fill="auto"/>
        <w:spacing w:line="240" w:lineRule="auto"/>
        <w:ind w:left="400" w:hanging="3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Zamawiającemu przysługuje prawo rozwiązania Umowy w następujących sytuacjach:</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1) wniesienia wniosku o ogłoszenie upadłości Wykonawcy,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2) podjęcia uchwały, decyzji w przedmiocie likwidacji Wykonawcy,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3) gdy zostanie wydany nakaz zajęcia majątku Wykonawcy lub jego części, który jest niezbędny do realizacji przedmiotu Umowy,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4) 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1571" w:rsidRPr="00902DA6" w:rsidRDefault="003A1571" w:rsidP="00902DA6">
      <w:pPr>
        <w:pStyle w:val="Teksttreci1"/>
        <w:shd w:val="clear" w:color="auto" w:fill="auto"/>
        <w:spacing w:line="240" w:lineRule="auto"/>
        <w:ind w:left="400" w:firstLine="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5) gdy Wykonawca wykonuje prace w sposób wadliwy lub sprzeczny z Umową, w tym nie respektuje uzasadnionych nakazów Zamawiającego i pomimo wyznaczenia mu dodatkowego 7- dniowego terminu do naprawy sposobu realizacji przedmiotu Umowy, w dalszym ciągu przedmiot Umowy jest wykonywany niezgodnie z warunkami Umowy.</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jest zobowiązany w terminie 7 dni od daty złożenia wniosku o upadłość lub podjęcia uchwały/decyzji o likwidacji powiadomić na piśmie o tym fakcie Zamawiającego.</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rozwiązania Umowy Zamawiający może powierzyć wykonanie przedmiotu Umowy osobie trzeciej z zachowaniem prawa do obciążenia Wykonawcy skutkami wynikającymi z jego działań, stosownie do art. 636 Kodeksu cywilnego.</w:t>
      </w:r>
    </w:p>
    <w:p w:rsidR="003A1571" w:rsidRPr="00902DA6" w:rsidRDefault="003A1571" w:rsidP="00902DA6">
      <w:pPr>
        <w:pStyle w:val="Teksttreci1"/>
        <w:numPr>
          <w:ilvl w:val="2"/>
          <w:numId w:val="6"/>
        </w:numPr>
        <w:shd w:val="clear" w:color="auto" w:fill="auto"/>
        <w:tabs>
          <w:tab w:val="left" w:pos="351"/>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Wykonawcy przysługuje prawo rozwiązania Umowy, jeżeli Zamawiający odmawia bez uzasadnionej przyczyny odbioru lub bez uzasadnienia odmawia podpisania protokołu końcowego odbioru dostaw i usług, pomimo dodatkowego wezwania w ustalonym przez Wykonawcę terminie, nie krótszym niż 3 dni robocze.</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Oświadczenie o rozwiązaniu Umowy powinno nastąpić w formie pisemnej po rygorem nieważności takiego oświadczenia i powinno zawierać uzasadnienie.</w:t>
      </w:r>
    </w:p>
    <w:p w:rsidR="003A1571" w:rsidRPr="00902DA6" w:rsidRDefault="003638D3" w:rsidP="00902DA6">
      <w:pPr>
        <w:pStyle w:val="Teksttreci1"/>
        <w:numPr>
          <w:ilvl w:val="2"/>
          <w:numId w:val="6"/>
        </w:numPr>
        <w:shd w:val="clear" w:color="auto" w:fill="auto"/>
        <w:tabs>
          <w:tab w:val="left" w:pos="346"/>
        </w:tabs>
        <w:spacing w:line="240" w:lineRule="auto"/>
        <w:ind w:left="320" w:hanging="300"/>
        <w:jc w:val="both"/>
        <w:rPr>
          <w:rFonts w:ascii="Times New Roman" w:eastAsia="Calibri" w:hAnsi="Times New Roman" w:cs="Times New Roman"/>
          <w:sz w:val="22"/>
          <w:szCs w:val="22"/>
        </w:rPr>
      </w:pPr>
      <w:r>
        <w:rPr>
          <w:rStyle w:val="Teksttreci"/>
          <w:rFonts w:ascii="Times New Roman" w:eastAsia="Calibri" w:hAnsi="Times New Roman" w:cs="Times New Roman"/>
          <w:color w:val="000000"/>
          <w:sz w:val="22"/>
          <w:szCs w:val="22"/>
        </w:rPr>
        <w:t>Odstąpienie od umowy</w:t>
      </w:r>
      <w:r w:rsidR="003A1571" w:rsidRPr="00902DA6">
        <w:rPr>
          <w:rStyle w:val="Teksttreci"/>
          <w:rFonts w:ascii="Times New Roman" w:eastAsia="Calibri" w:hAnsi="Times New Roman" w:cs="Times New Roman"/>
          <w:color w:val="000000"/>
          <w:sz w:val="22"/>
          <w:szCs w:val="22"/>
        </w:rPr>
        <w:t xml:space="preserve"> musi być poprzedzone:</w:t>
      </w:r>
    </w:p>
    <w:p w:rsidR="003A1571" w:rsidRPr="00902DA6" w:rsidRDefault="003A1571" w:rsidP="00902DA6">
      <w:pPr>
        <w:pStyle w:val="Teksttreci1"/>
        <w:numPr>
          <w:ilvl w:val="3"/>
          <w:numId w:val="6"/>
        </w:numPr>
        <w:shd w:val="clear" w:color="auto" w:fill="auto"/>
        <w:tabs>
          <w:tab w:val="left" w:pos="570"/>
        </w:tabs>
        <w:spacing w:line="240" w:lineRule="auto"/>
        <w:ind w:left="660" w:right="20" w:hanging="340"/>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 wyznaczeniem terminu do wykonania zobowiązania, nie krótszym niż 7 dni od otrzymania wezwania wraz z zagrożeniem odstąpienia od umowy;</w:t>
      </w:r>
    </w:p>
    <w:p w:rsidR="003A1571" w:rsidRPr="00902DA6" w:rsidRDefault="003A1571" w:rsidP="00902DA6">
      <w:pPr>
        <w:pStyle w:val="Teksttreci1"/>
        <w:numPr>
          <w:ilvl w:val="3"/>
          <w:numId w:val="6"/>
        </w:numPr>
        <w:shd w:val="clear" w:color="auto" w:fill="auto"/>
        <w:tabs>
          <w:tab w:val="left" w:pos="574"/>
        </w:tabs>
        <w:spacing w:line="240" w:lineRule="auto"/>
        <w:ind w:left="660" w:right="20" w:hanging="340"/>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 złożeniem oświadczenia o odstąpieniu od umowy (po bezskutecznym upływie terminu do spełnienia świadczenia).</w:t>
      </w:r>
    </w:p>
    <w:p w:rsidR="003A1571" w:rsidRPr="00902DA6" w:rsidRDefault="003A1571" w:rsidP="00902DA6">
      <w:pPr>
        <w:pStyle w:val="Teksttreci1"/>
        <w:numPr>
          <w:ilvl w:val="2"/>
          <w:numId w:val="6"/>
        </w:numPr>
        <w:shd w:val="clear" w:color="auto" w:fill="auto"/>
        <w:tabs>
          <w:tab w:val="left" w:pos="265"/>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Prawo rozwiązania Umowy przysługuje Stronie w terminie 30 dni licząc od dnia przekazania oświadczenia, o którym mowa w ust. 6 pkt. 2).</w:t>
      </w:r>
    </w:p>
    <w:p w:rsidR="003A1571" w:rsidRPr="00902DA6" w:rsidRDefault="003A1571" w:rsidP="00902DA6">
      <w:pPr>
        <w:pStyle w:val="Teksttreci1"/>
        <w:numPr>
          <w:ilvl w:val="2"/>
          <w:numId w:val="6"/>
        </w:numPr>
        <w:shd w:val="clear" w:color="auto" w:fill="auto"/>
        <w:tabs>
          <w:tab w:val="left" w:pos="289"/>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rozwiązania lub odstąpienia od Umowy Strony mają następujące obowiązki szczegółowe:</w:t>
      </w:r>
    </w:p>
    <w:p w:rsidR="003A1571" w:rsidRPr="00902DA6" w:rsidRDefault="003A1571" w:rsidP="00902DA6">
      <w:pPr>
        <w:pStyle w:val="Teksttreci1"/>
        <w:numPr>
          <w:ilvl w:val="3"/>
          <w:numId w:val="6"/>
        </w:numPr>
        <w:shd w:val="clear" w:color="auto" w:fill="auto"/>
        <w:tabs>
          <w:tab w:val="left" w:pos="565"/>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w terminie 7 dni od daty rozwiązania lub odstąpienia od Umowy Wykonawca przy udziale Zamawiającego nieodpłatnie sporządzi szczegółowy protokół inwentaryzacji prac w toku wg </w:t>
      </w:r>
      <w:r w:rsidRPr="00902DA6">
        <w:rPr>
          <w:rStyle w:val="Teksttreci"/>
          <w:rFonts w:ascii="Times New Roman" w:eastAsia="Calibri" w:hAnsi="Times New Roman" w:cs="Times New Roman"/>
          <w:color w:val="000000"/>
          <w:sz w:val="22"/>
          <w:szCs w:val="22"/>
        </w:rPr>
        <w:lastRenderedPageBreak/>
        <w:t>stanu na dzień złożenia oświadczenia o rozwiązaniu lub odstąpienia od Umowy,</w:t>
      </w:r>
    </w:p>
    <w:p w:rsidR="003A1571" w:rsidRPr="00902DA6" w:rsidRDefault="003A1571" w:rsidP="00902DA6">
      <w:pPr>
        <w:pStyle w:val="Teksttreci1"/>
        <w:numPr>
          <w:ilvl w:val="3"/>
          <w:numId w:val="6"/>
        </w:numPr>
        <w:shd w:val="clear" w:color="auto" w:fill="auto"/>
        <w:tabs>
          <w:tab w:val="left" w:pos="574"/>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zabezpieczy przerwane prace w zakresie obustronnie uzgodnionym na koszt tej Strony, która ponosi odpowiedzialność za rozwiązanie lub odstąpienie od Umowy,</w:t>
      </w:r>
    </w:p>
    <w:p w:rsidR="003A1571" w:rsidRPr="00902DA6" w:rsidRDefault="003A1571" w:rsidP="00902DA6">
      <w:pPr>
        <w:pStyle w:val="Teksttreci1"/>
        <w:numPr>
          <w:ilvl w:val="3"/>
          <w:numId w:val="6"/>
        </w:numPr>
        <w:shd w:val="clear" w:color="auto" w:fill="auto"/>
        <w:tabs>
          <w:tab w:val="left" w:pos="570"/>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zgłosi do dokonania przez Zamawiającego odbiór prac przerwanych oraz prac zabezpieczających, jeżeli rozwiązanie Umowy nastąpiło z winy leżącej po stronie Wykonawcy,</w:t>
      </w:r>
    </w:p>
    <w:p w:rsidR="003A1571" w:rsidRPr="00902DA6" w:rsidRDefault="003A1571" w:rsidP="00902DA6">
      <w:pPr>
        <w:pStyle w:val="Teksttreci1"/>
        <w:numPr>
          <w:ilvl w:val="3"/>
          <w:numId w:val="6"/>
        </w:numPr>
        <w:shd w:val="clear" w:color="auto" w:fill="auto"/>
        <w:tabs>
          <w:tab w:val="left" w:pos="584"/>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na własny koszt w terminie 7 dni usunie z terenu budowy urządzenia zaplecza przez niego dostarczone lub wniesione.</w:t>
      </w:r>
    </w:p>
    <w:p w:rsidR="003A1571" w:rsidRPr="00902DA6" w:rsidRDefault="003A1571" w:rsidP="00902DA6">
      <w:pPr>
        <w:pStyle w:val="Teksttreci1"/>
        <w:numPr>
          <w:ilvl w:val="2"/>
          <w:numId w:val="6"/>
        </w:numPr>
        <w:shd w:val="clear" w:color="auto" w:fill="auto"/>
        <w:tabs>
          <w:tab w:val="left" w:pos="2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w razie rozwiązania lub odstąpienia od Umowy przez Wykonawcę z winy leżącej po stronie Zamawiającego, obowiązany jest do:</w:t>
      </w:r>
    </w:p>
    <w:p w:rsidR="003A1571" w:rsidRPr="00902DA6" w:rsidRDefault="003A1571" w:rsidP="00902DA6">
      <w:pPr>
        <w:pStyle w:val="Teksttreci1"/>
        <w:numPr>
          <w:ilvl w:val="3"/>
          <w:numId w:val="6"/>
        </w:numPr>
        <w:shd w:val="clear" w:color="auto" w:fill="auto"/>
        <w:tabs>
          <w:tab w:val="left" w:pos="565"/>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dokonania odbioru prac przerwanych oraz do zapłaty wynagrodzenia za prace, które zostały wykonane do dnia rozwiązania lub odstąpienia,</w:t>
      </w:r>
    </w:p>
    <w:p w:rsidR="003A1571" w:rsidRPr="00902DA6" w:rsidRDefault="003A1571" w:rsidP="00902DA6">
      <w:pPr>
        <w:pStyle w:val="Teksttreci1"/>
        <w:numPr>
          <w:ilvl w:val="3"/>
          <w:numId w:val="6"/>
        </w:numPr>
        <w:shd w:val="clear" w:color="auto" w:fill="auto"/>
        <w:tabs>
          <w:tab w:val="left" w:pos="570"/>
        </w:tabs>
        <w:spacing w:after="238" w:line="240" w:lineRule="auto"/>
        <w:ind w:left="540" w:hanging="2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odkupienia materiałów określonych w ust. 8 pkt. 1 niniejszego paragrafu.</w:t>
      </w:r>
    </w:p>
    <w:p w:rsidR="003A1571" w:rsidRPr="00902DA6" w:rsidRDefault="007F5B48" w:rsidP="00902DA6">
      <w:pPr>
        <w:pStyle w:val="Lista"/>
        <w:ind w:left="284" w:right="-83" w:hanging="284"/>
        <w:jc w:val="center"/>
        <w:rPr>
          <w:b/>
          <w:sz w:val="22"/>
          <w:szCs w:val="22"/>
        </w:rPr>
      </w:pPr>
      <w:r>
        <w:rPr>
          <w:b/>
          <w:sz w:val="22"/>
          <w:szCs w:val="22"/>
        </w:rPr>
        <w:t>§ 10</w:t>
      </w:r>
    </w:p>
    <w:p w:rsidR="003A1571" w:rsidRPr="00902DA6" w:rsidRDefault="003A1571" w:rsidP="00902DA6">
      <w:pPr>
        <w:keepNext/>
        <w:jc w:val="center"/>
        <w:outlineLvl w:val="0"/>
        <w:rPr>
          <w:b/>
          <w:sz w:val="22"/>
          <w:szCs w:val="22"/>
        </w:rPr>
      </w:pPr>
      <w:r w:rsidRPr="00902DA6">
        <w:rPr>
          <w:b/>
          <w:sz w:val="22"/>
          <w:szCs w:val="22"/>
        </w:rPr>
        <w:t>Zabezpieczenie należytego wykonania umowy</w:t>
      </w:r>
    </w:p>
    <w:p w:rsidR="003A1571" w:rsidRPr="00902DA6" w:rsidRDefault="003A1571" w:rsidP="00902DA6">
      <w:pPr>
        <w:numPr>
          <w:ilvl w:val="0"/>
          <w:numId w:val="10"/>
        </w:numPr>
        <w:ind w:left="284" w:hanging="284"/>
        <w:jc w:val="both"/>
        <w:rPr>
          <w:iCs/>
          <w:sz w:val="22"/>
          <w:szCs w:val="22"/>
        </w:rPr>
      </w:pPr>
      <w:r w:rsidRPr="00902DA6">
        <w:rPr>
          <w:iCs/>
          <w:sz w:val="22"/>
          <w:szCs w:val="22"/>
        </w:rPr>
        <w:t xml:space="preserve">Wykonawca wniósł Zabezpieczenie Należytego Wykonania Umowy w wysokości </w:t>
      </w:r>
      <w:r w:rsidR="00902DA6" w:rsidRPr="00902DA6">
        <w:rPr>
          <w:b/>
          <w:iCs/>
          <w:sz w:val="22"/>
          <w:szCs w:val="22"/>
        </w:rPr>
        <w:t>10</w:t>
      </w:r>
      <w:r w:rsidRPr="00902DA6">
        <w:rPr>
          <w:b/>
          <w:iCs/>
          <w:sz w:val="22"/>
          <w:szCs w:val="22"/>
        </w:rPr>
        <w:t xml:space="preserve"> %</w:t>
      </w:r>
      <w:r w:rsidRPr="00902DA6">
        <w:rPr>
          <w:iCs/>
          <w:sz w:val="22"/>
          <w:szCs w:val="22"/>
        </w:rPr>
        <w:t xml:space="preserve">  wynagrodzenia brutto Wykonawcy tj. ………………………. zł (słownie: …………….. ...........................................................) na zasadach określonych w SIWZ, w formie …………………………………………………………………………………..</w:t>
      </w:r>
    </w:p>
    <w:p w:rsidR="003A1571" w:rsidRPr="00902DA6" w:rsidRDefault="003A1571" w:rsidP="00902DA6">
      <w:pPr>
        <w:numPr>
          <w:ilvl w:val="0"/>
          <w:numId w:val="10"/>
        </w:numPr>
        <w:ind w:left="284" w:hanging="284"/>
        <w:jc w:val="both"/>
        <w:rPr>
          <w:iCs/>
          <w:sz w:val="22"/>
          <w:szCs w:val="22"/>
        </w:rPr>
      </w:pPr>
      <w:r w:rsidRPr="00902DA6">
        <w:rPr>
          <w:iCs/>
          <w:sz w:val="22"/>
          <w:szCs w:val="22"/>
        </w:rPr>
        <w:t>Zabezpieczenie służy pokryciu roszczeń Zamawiającego z tytułu niewykonania lub nienależytego wykonania Przedmiotu Umowy.</w:t>
      </w:r>
    </w:p>
    <w:p w:rsidR="003A1571" w:rsidRPr="00902DA6" w:rsidRDefault="003A1571" w:rsidP="00902DA6">
      <w:pPr>
        <w:numPr>
          <w:ilvl w:val="0"/>
          <w:numId w:val="10"/>
        </w:numPr>
        <w:tabs>
          <w:tab w:val="left" w:pos="-2977"/>
        </w:tabs>
        <w:suppressAutoHyphens/>
        <w:ind w:left="284" w:hanging="284"/>
        <w:jc w:val="both"/>
        <w:rPr>
          <w:sz w:val="22"/>
          <w:szCs w:val="22"/>
        </w:rPr>
      </w:pPr>
      <w:r w:rsidRPr="00902DA6">
        <w:rPr>
          <w:iCs/>
          <w:sz w:val="22"/>
          <w:szCs w:val="22"/>
        </w:rPr>
        <w:t>Zamawiający zwróci zabezpieczenie według następujących zasad: 70 % kwoty zabezpieczenia Zamawiający zwróci w ciągu 30 d</w:t>
      </w:r>
      <w:r w:rsidR="00902DA6" w:rsidRPr="00902DA6">
        <w:rPr>
          <w:iCs/>
          <w:sz w:val="22"/>
          <w:szCs w:val="22"/>
        </w:rPr>
        <w:t xml:space="preserve">ni od dnia wykonania zamówienia </w:t>
      </w:r>
      <w:r w:rsidRPr="00902DA6">
        <w:rPr>
          <w:iCs/>
          <w:sz w:val="22"/>
          <w:szCs w:val="22"/>
        </w:rPr>
        <w:t xml:space="preserve">i uznania przez Zamawiającego za należycie wykonane – tj. od dnia podpisania protokołu zdawczo odbiorczego, natomiast pozostałe 30 % kwoty zabezpieczenia Zamawiający zwróci nie później niż w ciągu 15 dni po upływie okresu rękojmi za wady Przedmiotu Umowy. </w:t>
      </w:r>
    </w:p>
    <w:p w:rsidR="003A1571" w:rsidRPr="00902DA6" w:rsidRDefault="007F5B48" w:rsidP="00902DA6">
      <w:pPr>
        <w:pStyle w:val="Nagwek220"/>
        <w:keepNext/>
        <w:keepLines/>
        <w:shd w:val="clear" w:color="auto" w:fill="auto"/>
        <w:spacing w:before="0" w:line="240" w:lineRule="auto"/>
        <w:rPr>
          <w:rStyle w:val="Nagwek22"/>
          <w:rFonts w:ascii="Times New Roman" w:eastAsia="Calibri" w:hAnsi="Times New Roman" w:cs="Times New Roman"/>
          <w:color w:val="000000"/>
          <w:sz w:val="22"/>
          <w:szCs w:val="22"/>
        </w:rPr>
      </w:pPr>
      <w:r>
        <w:rPr>
          <w:rStyle w:val="Nagwek22"/>
          <w:rFonts w:ascii="Times New Roman" w:eastAsia="Calibri" w:hAnsi="Times New Roman" w:cs="Times New Roman"/>
          <w:color w:val="000000"/>
          <w:sz w:val="22"/>
          <w:szCs w:val="22"/>
        </w:rPr>
        <w:t>§ 11</w:t>
      </w:r>
    </w:p>
    <w:p w:rsidR="003A1571" w:rsidRPr="00902DA6" w:rsidRDefault="003A1571" w:rsidP="00902DA6">
      <w:pPr>
        <w:keepNext/>
        <w:jc w:val="center"/>
        <w:outlineLvl w:val="0"/>
        <w:rPr>
          <w:rStyle w:val="Teksttreci"/>
          <w:rFonts w:ascii="Times New Roman" w:hAnsi="Times New Roman" w:cs="Times New Roman"/>
          <w:b/>
          <w:sz w:val="22"/>
          <w:szCs w:val="22"/>
        </w:rPr>
      </w:pPr>
      <w:r w:rsidRPr="00902DA6">
        <w:rPr>
          <w:b/>
          <w:sz w:val="22"/>
          <w:szCs w:val="22"/>
        </w:rPr>
        <w:t>Rozstrzyganie sporów</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Strony zgodnie postanawiają, że wszelkie ewentualne spory, które powstaną na tle realizacji Umowy będą w pierwszej kolejności rozwiązywane w drodze polubownej.</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braku rozwiązań polubownych w terminie 30 dni od dnia zgłoszenia problemu, Strona niezadowolona, upoważniona będzie wystąpić na drogę sądową.</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sytuacji, o której mowa w ust. 2 niniejszego paragrafu, do rozstrzygnięcia sporu będzie właściwy sąd powszechny z okręgu, w którym leży siedziba Zamawiającego.</w:t>
      </w:r>
    </w:p>
    <w:p w:rsidR="003A1571" w:rsidRPr="00902DA6" w:rsidRDefault="003A1571" w:rsidP="00902DA6">
      <w:pPr>
        <w:pStyle w:val="Nagwek230"/>
        <w:keepNext/>
        <w:keepLines/>
        <w:shd w:val="clear" w:color="auto" w:fill="auto"/>
        <w:spacing w:before="0" w:line="240" w:lineRule="auto"/>
        <w:jc w:val="left"/>
        <w:rPr>
          <w:rStyle w:val="Nagwek23"/>
          <w:rFonts w:ascii="Times New Roman" w:eastAsia="Calibri" w:hAnsi="Times New Roman" w:cs="Times New Roman"/>
          <w:color w:val="000000"/>
        </w:rPr>
      </w:pPr>
      <w:bookmarkStart w:id="4" w:name="bookmark9"/>
    </w:p>
    <w:p w:rsidR="003A1571" w:rsidRPr="00902DA6" w:rsidRDefault="003A1571" w:rsidP="00902DA6">
      <w:pPr>
        <w:pStyle w:val="Nagwek230"/>
        <w:keepNext/>
        <w:keepLines/>
        <w:shd w:val="clear" w:color="auto" w:fill="auto"/>
        <w:spacing w:before="0" w:line="240" w:lineRule="auto"/>
        <w:ind w:left="60"/>
        <w:rPr>
          <w:rStyle w:val="Nagwek23"/>
          <w:rFonts w:ascii="Times New Roman" w:eastAsia="Calibri" w:hAnsi="Times New Roman" w:cs="Times New Roman"/>
          <w:color w:val="000000"/>
        </w:rPr>
      </w:pPr>
      <w:r w:rsidRPr="00902DA6">
        <w:rPr>
          <w:rStyle w:val="Nagwek23"/>
          <w:rFonts w:ascii="Times New Roman" w:eastAsia="Calibri" w:hAnsi="Times New Roman" w:cs="Times New Roman"/>
          <w:color w:val="000000"/>
        </w:rPr>
        <w:t>§ 1</w:t>
      </w:r>
      <w:bookmarkEnd w:id="4"/>
      <w:r w:rsidR="007F5B48">
        <w:rPr>
          <w:rStyle w:val="Nagwek23"/>
          <w:rFonts w:ascii="Times New Roman" w:eastAsia="Calibri" w:hAnsi="Times New Roman" w:cs="Times New Roman"/>
          <w:color w:val="000000"/>
        </w:rPr>
        <w:t>2</w:t>
      </w:r>
    </w:p>
    <w:p w:rsidR="003A1571" w:rsidRPr="00902DA6" w:rsidRDefault="003A1571" w:rsidP="00902DA6">
      <w:pPr>
        <w:keepNext/>
        <w:jc w:val="center"/>
        <w:outlineLvl w:val="0"/>
        <w:rPr>
          <w:b/>
          <w:sz w:val="22"/>
          <w:szCs w:val="22"/>
        </w:rPr>
      </w:pPr>
      <w:r w:rsidRPr="00902DA6">
        <w:rPr>
          <w:b/>
          <w:sz w:val="22"/>
          <w:szCs w:val="22"/>
        </w:rPr>
        <w:t>Postanowienia końcowe</w:t>
      </w:r>
    </w:p>
    <w:p w:rsidR="003A1571" w:rsidRPr="00902DA6" w:rsidRDefault="003A1571" w:rsidP="00902DA6">
      <w:pPr>
        <w:pStyle w:val="Teksttreci1"/>
        <w:numPr>
          <w:ilvl w:val="5"/>
          <w:numId w:val="6"/>
        </w:numPr>
        <w:shd w:val="clear" w:color="auto" w:fill="auto"/>
        <w:tabs>
          <w:tab w:val="left" w:pos="254"/>
        </w:tabs>
        <w:spacing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oświadcza, że jest w pełni uprawniony do zawarcia Umowy na warunkach w niej określonych, a osoby występujące w jego imieniu przy zawarciu Umowy są należycie umocowane do jego reprezentacji.</w:t>
      </w:r>
    </w:p>
    <w:p w:rsidR="003A1571" w:rsidRPr="00902DA6" w:rsidRDefault="003A1571" w:rsidP="00902DA6">
      <w:pPr>
        <w:pStyle w:val="Teksttreci1"/>
        <w:numPr>
          <w:ilvl w:val="5"/>
          <w:numId w:val="6"/>
        </w:numPr>
        <w:shd w:val="clear" w:color="auto" w:fill="auto"/>
        <w:tabs>
          <w:tab w:val="left" w:pos="259"/>
        </w:tabs>
        <w:spacing w:after="6" w:line="240" w:lineRule="auto"/>
        <w:ind w:left="260" w:right="10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Wszelka korespondencja związana z realizacją umowy (w tym niezbędne powiadomienia, informacje, wnioski, itp.) sporządzona będzie w formie pisemnej w języku polskim.</w:t>
      </w:r>
    </w:p>
    <w:p w:rsidR="003A1571" w:rsidRPr="00902DA6" w:rsidRDefault="003A1571" w:rsidP="00902DA6">
      <w:pPr>
        <w:pStyle w:val="Teksttreci1"/>
        <w:numPr>
          <w:ilvl w:val="5"/>
          <w:numId w:val="6"/>
        </w:numPr>
        <w:shd w:val="clear" w:color="auto" w:fill="auto"/>
        <w:tabs>
          <w:tab w:val="left" w:pos="259"/>
        </w:tabs>
        <w:spacing w:after="6"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3A1571" w:rsidRPr="00902DA6" w:rsidRDefault="003A1571" w:rsidP="00902DA6">
      <w:pPr>
        <w:pStyle w:val="Tekstpodstawowy2"/>
        <w:spacing w:line="240" w:lineRule="auto"/>
        <w:ind w:left="284"/>
        <w:jc w:val="both"/>
        <w:rPr>
          <w:sz w:val="22"/>
          <w:szCs w:val="22"/>
        </w:rPr>
      </w:pPr>
      <w:r w:rsidRPr="00902DA6">
        <w:rPr>
          <w:sz w:val="22"/>
          <w:szCs w:val="22"/>
        </w:rPr>
        <w:t>dla Zamawiającego: _________________________________________________________</w:t>
      </w:r>
    </w:p>
    <w:p w:rsidR="003A1571" w:rsidRPr="00902DA6" w:rsidRDefault="003A1571" w:rsidP="00902DA6">
      <w:pPr>
        <w:pStyle w:val="Tekstpodstawowy2"/>
        <w:spacing w:line="240" w:lineRule="auto"/>
        <w:ind w:left="284"/>
        <w:jc w:val="both"/>
        <w:rPr>
          <w:sz w:val="22"/>
          <w:szCs w:val="22"/>
        </w:rPr>
      </w:pPr>
      <w:r w:rsidRPr="00902DA6">
        <w:rPr>
          <w:sz w:val="22"/>
          <w:szCs w:val="22"/>
        </w:rPr>
        <w:t>dla Wykonawcy: ____________________________________________________________</w:t>
      </w:r>
    </w:p>
    <w:p w:rsidR="003A1571" w:rsidRPr="00902DA6" w:rsidRDefault="003A1571" w:rsidP="00902DA6">
      <w:pPr>
        <w:pStyle w:val="Teksttreci1"/>
        <w:numPr>
          <w:ilvl w:val="5"/>
          <w:numId w:val="6"/>
        </w:numPr>
        <w:shd w:val="clear" w:color="auto" w:fill="auto"/>
        <w:tabs>
          <w:tab w:val="left" w:pos="254"/>
        </w:tabs>
        <w:spacing w:line="240" w:lineRule="auto"/>
        <w:ind w:left="26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Wszelkie zmiany Umowy wymagają zachowania formy pisemnej pod rygorem nieważności.</w:t>
      </w:r>
    </w:p>
    <w:p w:rsidR="003A1571" w:rsidRPr="00902DA6" w:rsidRDefault="003A1571" w:rsidP="00902DA6">
      <w:pPr>
        <w:pStyle w:val="Teksttreci1"/>
        <w:numPr>
          <w:ilvl w:val="5"/>
          <w:numId w:val="6"/>
        </w:numPr>
        <w:shd w:val="clear" w:color="auto" w:fill="auto"/>
        <w:tabs>
          <w:tab w:val="left" w:pos="264"/>
        </w:tabs>
        <w:spacing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sprawach nieuregulowanych Umową zastosowanie mają odpowiednie powszechnie obowiązujące przepisy prawne - w szczególności Kodeksu cywilnego, Prawa zamówień publicznych oraz Prawa budowlanego.</w:t>
      </w:r>
    </w:p>
    <w:p w:rsidR="003A1571" w:rsidRPr="00902DA6" w:rsidRDefault="003A1571" w:rsidP="00902DA6">
      <w:pPr>
        <w:pStyle w:val="Nagwek20"/>
        <w:keepNext/>
        <w:keepLines/>
        <w:numPr>
          <w:ilvl w:val="5"/>
          <w:numId w:val="6"/>
        </w:numPr>
        <w:shd w:val="clear" w:color="auto" w:fill="auto"/>
        <w:tabs>
          <w:tab w:val="left" w:pos="269"/>
        </w:tabs>
        <w:spacing w:line="240" w:lineRule="auto"/>
        <w:ind w:left="260"/>
        <w:jc w:val="both"/>
        <w:rPr>
          <w:rFonts w:ascii="Times New Roman" w:eastAsia="Calibri" w:hAnsi="Times New Roman" w:cs="Times New Roman"/>
          <w:sz w:val="22"/>
          <w:szCs w:val="22"/>
        </w:rPr>
      </w:pPr>
      <w:bookmarkStart w:id="5" w:name="bookmark10"/>
      <w:r w:rsidRPr="00902DA6">
        <w:rPr>
          <w:rStyle w:val="Nagwek2"/>
          <w:rFonts w:ascii="Times New Roman" w:eastAsia="Calibri" w:hAnsi="Times New Roman" w:cs="Times New Roman"/>
          <w:color w:val="000000"/>
          <w:sz w:val="22"/>
          <w:szCs w:val="22"/>
        </w:rPr>
        <w:t>Integralną częścią Umowy są następujące załączniki:</w:t>
      </w:r>
      <w:bookmarkEnd w:id="5"/>
    </w:p>
    <w:p w:rsidR="003A1571" w:rsidRPr="00902DA6" w:rsidRDefault="003A1571" w:rsidP="00902DA6">
      <w:pPr>
        <w:pStyle w:val="Teksttreci1"/>
        <w:numPr>
          <w:ilvl w:val="6"/>
          <w:numId w:val="6"/>
        </w:numPr>
        <w:shd w:val="clear" w:color="auto" w:fill="auto"/>
        <w:tabs>
          <w:tab w:val="left" w:pos="510"/>
        </w:tabs>
        <w:spacing w:line="240" w:lineRule="auto"/>
        <w:ind w:left="260" w:firstLine="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SIWZ</w:t>
      </w:r>
    </w:p>
    <w:p w:rsidR="003A1571" w:rsidRPr="00902DA6" w:rsidRDefault="003A1571" w:rsidP="00902DA6">
      <w:pPr>
        <w:pStyle w:val="Teksttreci1"/>
        <w:numPr>
          <w:ilvl w:val="6"/>
          <w:numId w:val="6"/>
        </w:numPr>
        <w:shd w:val="clear" w:color="auto" w:fill="auto"/>
        <w:tabs>
          <w:tab w:val="left" w:pos="519"/>
        </w:tabs>
        <w:spacing w:line="240" w:lineRule="auto"/>
        <w:ind w:left="260" w:firstLine="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Oferta Wykonawcy</w:t>
      </w:r>
    </w:p>
    <w:p w:rsidR="003A1571" w:rsidRPr="00902DA6" w:rsidRDefault="003A1571" w:rsidP="00902DA6">
      <w:pPr>
        <w:pStyle w:val="Teksttreci1"/>
        <w:shd w:val="clear" w:color="auto" w:fill="auto"/>
        <w:spacing w:line="240" w:lineRule="auto"/>
        <w:ind w:left="540" w:right="100" w:hanging="260"/>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lastRenderedPageBreak/>
        <w:t xml:space="preserve">4) Dokumentacja projektowa i </w:t>
      </w:r>
      <w:proofErr w:type="spellStart"/>
      <w:r w:rsidRPr="00902DA6">
        <w:rPr>
          <w:rStyle w:val="Teksttreci"/>
          <w:rFonts w:ascii="Times New Roman" w:eastAsia="Calibri" w:hAnsi="Times New Roman" w:cs="Times New Roman"/>
          <w:color w:val="000000"/>
          <w:sz w:val="22"/>
          <w:szCs w:val="22"/>
        </w:rPr>
        <w:t>STWiORB</w:t>
      </w:r>
      <w:proofErr w:type="spellEnd"/>
      <w:r w:rsidRPr="00902DA6">
        <w:rPr>
          <w:rStyle w:val="Teksttreci"/>
          <w:rFonts w:ascii="Times New Roman" w:eastAsia="Calibri" w:hAnsi="Times New Roman" w:cs="Times New Roman"/>
          <w:color w:val="000000"/>
          <w:sz w:val="22"/>
          <w:szCs w:val="22"/>
        </w:rPr>
        <w:t xml:space="preserve"> - w zakresie obejmującym przedmiot Umowy.</w:t>
      </w:r>
    </w:p>
    <w:p w:rsidR="003A1571" w:rsidRPr="00902DA6" w:rsidRDefault="003A1571" w:rsidP="00902DA6">
      <w:pPr>
        <w:pStyle w:val="Teksttreci1"/>
        <w:numPr>
          <w:ilvl w:val="5"/>
          <w:numId w:val="6"/>
        </w:numPr>
        <w:shd w:val="clear" w:color="auto" w:fill="auto"/>
        <w:tabs>
          <w:tab w:val="left" w:pos="269"/>
        </w:tabs>
        <w:spacing w:after="657" w:line="240" w:lineRule="auto"/>
        <w:ind w:left="260" w:right="10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Umowa została sporządzona w </w:t>
      </w:r>
      <w:r w:rsidR="00902DA6" w:rsidRPr="00902DA6">
        <w:rPr>
          <w:rStyle w:val="Teksttreci"/>
          <w:rFonts w:ascii="Times New Roman" w:eastAsia="Calibri" w:hAnsi="Times New Roman" w:cs="Times New Roman"/>
          <w:color w:val="000000"/>
          <w:sz w:val="22"/>
          <w:szCs w:val="22"/>
        </w:rPr>
        <w:t>3</w:t>
      </w:r>
      <w:r w:rsidRPr="00902DA6">
        <w:rPr>
          <w:rStyle w:val="Teksttreci"/>
          <w:rFonts w:ascii="Times New Roman" w:eastAsia="Calibri" w:hAnsi="Times New Roman" w:cs="Times New Roman"/>
          <w:color w:val="000000"/>
          <w:sz w:val="22"/>
          <w:szCs w:val="22"/>
        </w:rPr>
        <w:t xml:space="preserve"> jednobrzmiących egzemplarzach, </w:t>
      </w:r>
      <w:r w:rsidR="00902DA6" w:rsidRPr="00902DA6">
        <w:rPr>
          <w:rStyle w:val="Teksttreci"/>
          <w:rFonts w:ascii="Times New Roman" w:eastAsia="Calibri" w:hAnsi="Times New Roman" w:cs="Times New Roman"/>
          <w:color w:val="000000"/>
          <w:sz w:val="22"/>
          <w:szCs w:val="22"/>
        </w:rPr>
        <w:t>3</w:t>
      </w:r>
      <w:r w:rsidRPr="00902DA6">
        <w:rPr>
          <w:rStyle w:val="Teksttreci"/>
          <w:rFonts w:ascii="Times New Roman" w:eastAsia="Calibri" w:hAnsi="Times New Roman" w:cs="Times New Roman"/>
          <w:color w:val="000000"/>
          <w:sz w:val="22"/>
          <w:szCs w:val="22"/>
        </w:rPr>
        <w:t xml:space="preserve"> - z tego 2 e</w:t>
      </w:r>
      <w:r w:rsidR="00902DA6" w:rsidRPr="00902DA6">
        <w:rPr>
          <w:rStyle w:val="Teksttreci"/>
          <w:rFonts w:ascii="Times New Roman" w:eastAsia="Calibri" w:hAnsi="Times New Roman" w:cs="Times New Roman"/>
          <w:color w:val="000000"/>
          <w:sz w:val="22"/>
          <w:szCs w:val="22"/>
        </w:rPr>
        <w:t>gzemplarze dla Zamawiającego i 1 egzemplarz</w:t>
      </w:r>
      <w:r w:rsidRPr="00902DA6">
        <w:rPr>
          <w:rStyle w:val="Teksttreci"/>
          <w:rFonts w:ascii="Times New Roman" w:eastAsia="Calibri" w:hAnsi="Times New Roman" w:cs="Times New Roman"/>
          <w:color w:val="000000"/>
          <w:sz w:val="22"/>
          <w:szCs w:val="22"/>
        </w:rPr>
        <w:t xml:space="preserve"> dla Wykonawcy.</w:t>
      </w:r>
    </w:p>
    <w:p w:rsidR="00902DA6" w:rsidRPr="00003339" w:rsidRDefault="003A1571" w:rsidP="00003339">
      <w:pPr>
        <w:pStyle w:val="Teksttreci1"/>
        <w:shd w:val="clear" w:color="auto" w:fill="auto"/>
        <w:tabs>
          <w:tab w:val="left" w:pos="274"/>
        </w:tabs>
        <w:spacing w:after="657" w:line="240" w:lineRule="auto"/>
        <w:ind w:left="260" w:right="100" w:firstLine="0"/>
        <w:jc w:val="both"/>
        <w:rPr>
          <w:rFonts w:ascii="Times New Roman" w:eastAsia="Calibri" w:hAnsi="Times New Roman" w:cs="Times New Roman"/>
          <w:sz w:val="22"/>
          <w:szCs w:val="22"/>
          <w:shd w:val="clear" w:color="auto" w:fill="FFFFFF"/>
        </w:rPr>
      </w:pPr>
      <w:r w:rsidRPr="00902DA6">
        <w:rPr>
          <w:rStyle w:val="Teksttreci"/>
          <w:rFonts w:ascii="Times New Roman" w:eastAsia="Calibri" w:hAnsi="Times New Roman" w:cs="Times New Roman"/>
          <w:color w:val="000000"/>
          <w:sz w:val="22"/>
          <w:szCs w:val="22"/>
        </w:rPr>
        <w:t>ZAMAWIAJĄCY                                                                      WYKONAWC</w:t>
      </w:r>
      <w:r w:rsidR="00003339">
        <w:rPr>
          <w:rStyle w:val="Teksttreci"/>
          <w:rFonts w:ascii="Times New Roman" w:eastAsia="Calibri" w:hAnsi="Times New Roman" w:cs="Times New Roman"/>
          <w:color w:val="000000"/>
          <w:sz w:val="22"/>
          <w:szCs w:val="22"/>
        </w:rPr>
        <w:t>A</w:t>
      </w:r>
    </w:p>
    <w:sectPr w:rsidR="00902DA6" w:rsidRPr="00003339" w:rsidSect="00A45C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B9" w:rsidRDefault="006653B9" w:rsidP="003A1571">
      <w:r>
        <w:separator/>
      </w:r>
    </w:p>
  </w:endnote>
  <w:endnote w:type="continuationSeparator" w:id="0">
    <w:p w:rsidR="006653B9" w:rsidRDefault="006653B9" w:rsidP="003A15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905"/>
      <w:docPartObj>
        <w:docPartGallery w:val="Page Numbers (Bottom of Page)"/>
        <w:docPartUnique/>
      </w:docPartObj>
    </w:sdtPr>
    <w:sdtContent>
      <w:p w:rsidR="003A1571" w:rsidRDefault="00240041">
        <w:pPr>
          <w:pStyle w:val="Stopka"/>
          <w:jc w:val="right"/>
        </w:pPr>
        <w:fldSimple w:instr=" PAGE   \* MERGEFORMAT ">
          <w:r w:rsidR="007F5B48">
            <w:rPr>
              <w:noProof/>
            </w:rPr>
            <w:t>5</w:t>
          </w:r>
        </w:fldSimple>
      </w:p>
    </w:sdtContent>
  </w:sdt>
  <w:p w:rsidR="003A1571" w:rsidRDefault="003A15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B9" w:rsidRDefault="006653B9" w:rsidP="003A1571">
      <w:r>
        <w:separator/>
      </w:r>
    </w:p>
  </w:footnote>
  <w:footnote w:type="continuationSeparator" w:id="0">
    <w:p w:rsidR="006653B9" w:rsidRDefault="006653B9" w:rsidP="003A1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42BC4E"/>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F7505958"/>
    <w:lvl w:ilvl="0">
      <w:start w:val="1"/>
      <w:numFmt w:val="decimal"/>
      <w:lvlText w:val="%1."/>
      <w:lvlJc w:val="left"/>
      <w:rPr>
        <w:rFonts w:ascii="Book Antiqua" w:hAnsi="Book Antiqu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2"/>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6F8A9F0C"/>
    <w:lvl w:ilvl="0">
      <w:start w:val="1"/>
      <w:numFmt w:val="decimal"/>
      <w:lvlText w:val="%1."/>
      <w:lvlJc w:val="left"/>
      <w:rPr>
        <w:rFonts w:ascii="Book Antiqua" w:hAnsi="Book Antiqua" w:cs="Arial" w:hint="default"/>
        <w:b w:val="0"/>
        <w:bCs w:val="0"/>
        <w:i w:val="0"/>
        <w:iCs w:val="0"/>
        <w:smallCaps w:val="0"/>
        <w:strike w:val="0"/>
        <w:color w:val="000000"/>
        <w:spacing w:val="-2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Book Antiqua" w:hAnsi="Book Antiqua" w:cs="Arial"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Book Antiqua" w:hAnsi="Book Antiqua"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nsid w:val="0D5F2CF8"/>
    <w:multiLevelType w:val="hybridMultilevel"/>
    <w:tmpl w:val="D764A4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5F5F71"/>
    <w:multiLevelType w:val="hybridMultilevel"/>
    <w:tmpl w:val="3AA2AD26"/>
    <w:lvl w:ilvl="0" w:tplc="1B5E368E">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3BA611B4"/>
    <w:multiLevelType w:val="hybridMultilevel"/>
    <w:tmpl w:val="837E1CC2"/>
    <w:lvl w:ilvl="0" w:tplc="8AF8B9E0">
      <w:start w:val="5"/>
      <w:numFmt w:val="decimal"/>
      <w:lvlText w:val="%1."/>
      <w:lvlJc w:val="left"/>
      <w:pPr>
        <w:tabs>
          <w:tab w:val="num" w:pos="360"/>
        </w:tabs>
        <w:ind w:left="360" w:hanging="360"/>
      </w:pPr>
      <w:rPr>
        <w:rFonts w:hint="default"/>
        <w:b w:val="0"/>
        <w:i w:val="0"/>
        <w:sz w:val="22"/>
        <w:szCs w:val="22"/>
      </w:rPr>
    </w:lvl>
    <w:lvl w:ilvl="1" w:tplc="85CA091A">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04150017">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786"/>
        </w:tabs>
        <w:ind w:left="786"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8AF8B9E0">
      <w:start w:val="5"/>
      <w:numFmt w:val="decimal"/>
      <w:lvlText w:val="%7."/>
      <w:lvlJc w:val="left"/>
      <w:pPr>
        <w:tabs>
          <w:tab w:val="num" w:pos="360"/>
        </w:tabs>
        <w:ind w:left="360" w:hanging="360"/>
      </w:pPr>
      <w:rPr>
        <w:rFonts w:hint="default"/>
        <w:b w:val="0"/>
        <w:sz w:val="22"/>
        <w:szCs w:val="22"/>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9">
    <w:nsid w:val="40FF3D5A"/>
    <w:multiLevelType w:val="hybridMultilevel"/>
    <w:tmpl w:val="ED406404"/>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46737CDA"/>
    <w:multiLevelType w:val="hybridMultilevel"/>
    <w:tmpl w:val="08E81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054FF9"/>
    <w:multiLevelType w:val="hybridMultilevel"/>
    <w:tmpl w:val="B03A3B10"/>
    <w:lvl w:ilvl="0" w:tplc="3AE4A93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6E2774"/>
    <w:multiLevelType w:val="hybridMultilevel"/>
    <w:tmpl w:val="69E0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137EAA"/>
    <w:multiLevelType w:val="hybridMultilevel"/>
    <w:tmpl w:val="3F04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4"/>
  </w:num>
  <w:num w:numId="5">
    <w:abstractNumId w:val="1"/>
  </w:num>
  <w:num w:numId="6">
    <w:abstractNumId w:val="2"/>
  </w:num>
  <w:num w:numId="7">
    <w:abstractNumId w:val="10"/>
  </w:num>
  <w:num w:numId="8">
    <w:abstractNumId w:val="9"/>
  </w:num>
  <w:num w:numId="9">
    <w:abstractNumId w:val="13"/>
  </w:num>
  <w:num w:numId="10">
    <w:abstractNumId w:val="14"/>
  </w:num>
  <w:num w:numId="11">
    <w:abstractNumId w:val="7"/>
  </w:num>
  <w:num w:numId="12">
    <w:abstractNumId w:val="3"/>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3A1571"/>
    <w:rsid w:val="00003339"/>
    <w:rsid w:val="00240041"/>
    <w:rsid w:val="002A5B43"/>
    <w:rsid w:val="0030278B"/>
    <w:rsid w:val="003638D3"/>
    <w:rsid w:val="003A1571"/>
    <w:rsid w:val="003C0045"/>
    <w:rsid w:val="003C5EBD"/>
    <w:rsid w:val="00470636"/>
    <w:rsid w:val="004E3730"/>
    <w:rsid w:val="005A61D8"/>
    <w:rsid w:val="006653B9"/>
    <w:rsid w:val="0067094A"/>
    <w:rsid w:val="0069679C"/>
    <w:rsid w:val="006C1DF1"/>
    <w:rsid w:val="007F5B48"/>
    <w:rsid w:val="00814550"/>
    <w:rsid w:val="00902DA6"/>
    <w:rsid w:val="009B2E17"/>
    <w:rsid w:val="00A45C9A"/>
    <w:rsid w:val="00A566F4"/>
    <w:rsid w:val="00A57BF0"/>
    <w:rsid w:val="00B33289"/>
    <w:rsid w:val="00B91D06"/>
    <w:rsid w:val="00C70E67"/>
    <w:rsid w:val="00CE432F"/>
    <w:rsid w:val="00D016D3"/>
    <w:rsid w:val="00E34831"/>
    <w:rsid w:val="00F31C6F"/>
    <w:rsid w:val="00FF05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5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1571"/>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157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A1571"/>
    <w:rPr>
      <w:b/>
      <w:bCs/>
    </w:rPr>
  </w:style>
  <w:style w:type="character" w:customStyle="1" w:styleId="TekstpodstawowyZnak">
    <w:name w:val="Tekst podstawowy Znak"/>
    <w:basedOn w:val="Domylnaczcionkaakapitu"/>
    <w:link w:val="Tekstpodstawowy"/>
    <w:rsid w:val="003A1571"/>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3A1571"/>
    <w:pPr>
      <w:widowControl w:val="0"/>
      <w:suppressAutoHyphens/>
      <w:ind w:left="720"/>
      <w:contextualSpacing/>
    </w:pPr>
    <w:rPr>
      <w:rFonts w:eastAsia="Lucida Sans Unicode"/>
      <w:kern w:val="1"/>
    </w:rPr>
  </w:style>
  <w:style w:type="paragraph" w:styleId="Lista">
    <w:name w:val="List"/>
    <w:basedOn w:val="Normalny"/>
    <w:rsid w:val="003A1571"/>
    <w:pPr>
      <w:ind w:left="283" w:hanging="283"/>
    </w:pPr>
    <w:rPr>
      <w:szCs w:val="20"/>
    </w:rPr>
  </w:style>
  <w:style w:type="character" w:customStyle="1" w:styleId="AkapitzlistZnak">
    <w:name w:val="Akapit z listą Znak"/>
    <w:link w:val="Akapitzlist"/>
    <w:uiPriority w:val="99"/>
    <w:locked/>
    <w:rsid w:val="003A1571"/>
    <w:rPr>
      <w:rFonts w:ascii="Times New Roman" w:eastAsia="Lucida Sans Unicode" w:hAnsi="Times New Roman" w:cs="Times New Roman"/>
      <w:kern w:val="1"/>
      <w:sz w:val="24"/>
      <w:szCs w:val="24"/>
      <w:lang w:eastAsia="pl-PL"/>
    </w:rPr>
  </w:style>
  <w:style w:type="paragraph" w:customStyle="1" w:styleId="Punktgwny">
    <w:name w:val="Punkt główny"/>
    <w:basedOn w:val="Akapitzlist"/>
    <w:qFormat/>
    <w:rsid w:val="003A1571"/>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3A1571"/>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3A1571"/>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3A1571"/>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3A1571"/>
    <w:pPr>
      <w:spacing w:after="120" w:line="480" w:lineRule="auto"/>
    </w:pPr>
  </w:style>
  <w:style w:type="character" w:customStyle="1" w:styleId="Tekstpodstawowy2Znak">
    <w:name w:val="Tekst podstawowy 2 Znak"/>
    <w:basedOn w:val="Domylnaczcionkaakapitu"/>
    <w:link w:val="Tekstpodstawowy2"/>
    <w:uiPriority w:val="99"/>
    <w:semiHidden/>
    <w:rsid w:val="003A1571"/>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3A1571"/>
    <w:rPr>
      <w:rFonts w:ascii="Arial" w:hAnsi="Arial" w:cs="Arial"/>
      <w:sz w:val="20"/>
      <w:szCs w:val="20"/>
      <w:shd w:val="clear" w:color="auto" w:fill="FFFFFF"/>
    </w:rPr>
  </w:style>
  <w:style w:type="paragraph" w:customStyle="1" w:styleId="Teksttreci1">
    <w:name w:val="Tekst treści1"/>
    <w:basedOn w:val="Normalny"/>
    <w:link w:val="Teksttreci"/>
    <w:uiPriority w:val="99"/>
    <w:rsid w:val="003A1571"/>
    <w:pPr>
      <w:widowControl w:val="0"/>
      <w:shd w:val="clear" w:color="auto" w:fill="FFFFFF"/>
      <w:spacing w:line="197" w:lineRule="exact"/>
      <w:ind w:hanging="460"/>
    </w:pPr>
    <w:rPr>
      <w:rFonts w:ascii="Arial" w:eastAsiaTheme="minorHAnsi" w:hAnsi="Arial" w:cs="Arial"/>
      <w:sz w:val="20"/>
      <w:szCs w:val="20"/>
      <w:lang w:eastAsia="en-US"/>
    </w:rPr>
  </w:style>
  <w:style w:type="character" w:customStyle="1" w:styleId="Teksttreci6">
    <w:name w:val="Tekst treści (6)_"/>
    <w:basedOn w:val="Domylnaczcionkaakapitu"/>
    <w:link w:val="Teksttreci60"/>
    <w:uiPriority w:val="99"/>
    <w:rsid w:val="003A1571"/>
    <w:rPr>
      <w:rFonts w:ascii="Arial" w:hAnsi="Arial" w:cs="Arial"/>
      <w:b/>
      <w:bCs/>
      <w:spacing w:val="50"/>
      <w:sz w:val="20"/>
      <w:szCs w:val="20"/>
      <w:shd w:val="clear" w:color="auto" w:fill="FFFFFF"/>
    </w:rPr>
  </w:style>
  <w:style w:type="character" w:customStyle="1" w:styleId="Teksttreci7">
    <w:name w:val="Tekst treści (7)_"/>
    <w:basedOn w:val="Domylnaczcionkaakapitu"/>
    <w:link w:val="Teksttreci70"/>
    <w:uiPriority w:val="99"/>
    <w:rsid w:val="003A1571"/>
    <w:rPr>
      <w:rFonts w:ascii="Arial" w:hAnsi="Arial" w:cs="Arial"/>
      <w:b/>
      <w:bCs/>
      <w:sz w:val="20"/>
      <w:szCs w:val="20"/>
      <w:shd w:val="clear" w:color="auto" w:fill="FFFFFF"/>
    </w:rPr>
  </w:style>
  <w:style w:type="paragraph" w:customStyle="1" w:styleId="Teksttreci60">
    <w:name w:val="Tekst treści (6)"/>
    <w:basedOn w:val="Normalny"/>
    <w:link w:val="Teksttreci6"/>
    <w:uiPriority w:val="99"/>
    <w:rsid w:val="003A1571"/>
    <w:pPr>
      <w:widowControl w:val="0"/>
      <w:shd w:val="clear" w:color="auto" w:fill="FFFFFF"/>
      <w:spacing w:before="240" w:line="269" w:lineRule="exact"/>
      <w:jc w:val="center"/>
    </w:pPr>
    <w:rPr>
      <w:rFonts w:ascii="Arial" w:eastAsiaTheme="minorHAnsi" w:hAnsi="Arial" w:cs="Arial"/>
      <w:b/>
      <w:bCs/>
      <w:spacing w:val="50"/>
      <w:sz w:val="20"/>
      <w:szCs w:val="20"/>
      <w:lang w:eastAsia="en-US"/>
    </w:rPr>
  </w:style>
  <w:style w:type="paragraph" w:customStyle="1" w:styleId="Teksttreci70">
    <w:name w:val="Tekst treści (7)"/>
    <w:basedOn w:val="Normalny"/>
    <w:link w:val="Teksttreci7"/>
    <w:uiPriority w:val="99"/>
    <w:rsid w:val="003A1571"/>
    <w:pPr>
      <w:widowControl w:val="0"/>
      <w:shd w:val="clear" w:color="auto" w:fill="FFFFFF"/>
      <w:spacing w:before="240" w:line="271" w:lineRule="exact"/>
      <w:jc w:val="center"/>
    </w:pPr>
    <w:rPr>
      <w:rFonts w:ascii="Arial" w:eastAsiaTheme="minorHAnsi" w:hAnsi="Arial" w:cs="Arial"/>
      <w:b/>
      <w:bCs/>
      <w:sz w:val="20"/>
      <w:szCs w:val="20"/>
      <w:lang w:eastAsia="en-US"/>
    </w:rPr>
  </w:style>
  <w:style w:type="character" w:customStyle="1" w:styleId="Teksttreci8">
    <w:name w:val="Tekst treści (8)_"/>
    <w:basedOn w:val="Domylnaczcionkaakapitu"/>
    <w:link w:val="Teksttreci80"/>
    <w:uiPriority w:val="99"/>
    <w:rsid w:val="003A1571"/>
    <w:rPr>
      <w:rFonts w:ascii="Arial" w:hAnsi="Arial" w:cs="Arial"/>
      <w:b/>
      <w:bCs/>
      <w:spacing w:val="50"/>
      <w:sz w:val="21"/>
      <w:szCs w:val="21"/>
      <w:shd w:val="clear" w:color="auto" w:fill="FFFFFF"/>
    </w:rPr>
  </w:style>
  <w:style w:type="paragraph" w:customStyle="1" w:styleId="Teksttreci80">
    <w:name w:val="Tekst treści (8)"/>
    <w:basedOn w:val="Normalny"/>
    <w:link w:val="Teksttreci8"/>
    <w:uiPriority w:val="99"/>
    <w:rsid w:val="003A1571"/>
    <w:pPr>
      <w:widowControl w:val="0"/>
      <w:shd w:val="clear" w:color="auto" w:fill="FFFFFF"/>
      <w:spacing w:before="180" w:line="271" w:lineRule="exact"/>
      <w:jc w:val="center"/>
    </w:pPr>
    <w:rPr>
      <w:rFonts w:ascii="Arial" w:eastAsiaTheme="minorHAnsi" w:hAnsi="Arial" w:cs="Arial"/>
      <w:b/>
      <w:bCs/>
      <w:spacing w:val="50"/>
      <w:sz w:val="21"/>
      <w:szCs w:val="21"/>
      <w:lang w:eastAsia="en-US"/>
    </w:rPr>
  </w:style>
  <w:style w:type="character" w:customStyle="1" w:styleId="TeksttreciOdstpy-1pt">
    <w:name w:val="Tekst treści + Odstępy -1 pt"/>
    <w:basedOn w:val="Teksttreci"/>
    <w:uiPriority w:val="99"/>
    <w:rsid w:val="003A1571"/>
    <w:rPr>
      <w:spacing w:val="-20"/>
      <w:u w:val="none"/>
    </w:rPr>
  </w:style>
  <w:style w:type="character" w:customStyle="1" w:styleId="Nagwek22">
    <w:name w:val="Nagłówek #2 (2)_"/>
    <w:basedOn w:val="Domylnaczcionkaakapitu"/>
    <w:link w:val="Nagwek220"/>
    <w:uiPriority w:val="99"/>
    <w:rsid w:val="003A1571"/>
    <w:rPr>
      <w:b/>
      <w:bCs/>
      <w:spacing w:val="20"/>
      <w:sz w:val="23"/>
      <w:szCs w:val="23"/>
      <w:shd w:val="clear" w:color="auto" w:fill="FFFFFF"/>
    </w:rPr>
  </w:style>
  <w:style w:type="paragraph" w:customStyle="1" w:styleId="Nagwek220">
    <w:name w:val="Nagłówek #2 (2)"/>
    <w:basedOn w:val="Normalny"/>
    <w:link w:val="Nagwek22"/>
    <w:uiPriority w:val="99"/>
    <w:rsid w:val="003A1571"/>
    <w:pPr>
      <w:widowControl w:val="0"/>
      <w:shd w:val="clear" w:color="auto" w:fill="FFFFFF"/>
      <w:spacing w:before="240" w:line="274" w:lineRule="exact"/>
      <w:jc w:val="center"/>
      <w:outlineLvl w:val="1"/>
    </w:pPr>
    <w:rPr>
      <w:rFonts w:asciiTheme="minorHAnsi" w:eastAsiaTheme="minorHAnsi" w:hAnsiTheme="minorHAnsi" w:cstheme="minorBidi"/>
      <w:b/>
      <w:bCs/>
      <w:spacing w:val="20"/>
      <w:sz w:val="23"/>
      <w:szCs w:val="23"/>
      <w:lang w:eastAsia="en-US"/>
    </w:rPr>
  </w:style>
  <w:style w:type="character" w:customStyle="1" w:styleId="Nagwek23">
    <w:name w:val="Nagłówek #2 (3)_"/>
    <w:basedOn w:val="Domylnaczcionkaakapitu"/>
    <w:link w:val="Nagwek230"/>
    <w:uiPriority w:val="99"/>
    <w:rsid w:val="003A1571"/>
    <w:rPr>
      <w:rFonts w:ascii="Arial" w:hAnsi="Arial" w:cs="Arial"/>
      <w:b/>
      <w:bCs/>
      <w:shd w:val="clear" w:color="auto" w:fill="FFFFFF"/>
    </w:rPr>
  </w:style>
  <w:style w:type="paragraph" w:customStyle="1" w:styleId="Nagwek230">
    <w:name w:val="Nagłówek #2 (3)"/>
    <w:basedOn w:val="Normalny"/>
    <w:link w:val="Nagwek23"/>
    <w:uiPriority w:val="99"/>
    <w:rsid w:val="003A1571"/>
    <w:pPr>
      <w:widowControl w:val="0"/>
      <w:shd w:val="clear" w:color="auto" w:fill="FFFFFF"/>
      <w:spacing w:before="240" w:line="271" w:lineRule="exact"/>
      <w:jc w:val="center"/>
      <w:outlineLvl w:val="1"/>
    </w:pPr>
    <w:rPr>
      <w:rFonts w:ascii="Arial" w:eastAsiaTheme="minorHAnsi" w:hAnsi="Arial" w:cs="Arial"/>
      <w:b/>
      <w:bCs/>
      <w:sz w:val="22"/>
      <w:szCs w:val="22"/>
      <w:lang w:eastAsia="en-US"/>
    </w:rPr>
  </w:style>
  <w:style w:type="character" w:customStyle="1" w:styleId="Nagwek2">
    <w:name w:val="Nagłówek #2_"/>
    <w:basedOn w:val="Domylnaczcionkaakapitu"/>
    <w:link w:val="Nagwek20"/>
    <w:uiPriority w:val="99"/>
    <w:rsid w:val="003A1571"/>
    <w:rPr>
      <w:rFonts w:ascii="Arial" w:hAnsi="Arial" w:cs="Arial"/>
      <w:b/>
      <w:bCs/>
      <w:sz w:val="20"/>
      <w:szCs w:val="20"/>
      <w:shd w:val="clear" w:color="auto" w:fill="FFFFFF"/>
    </w:rPr>
  </w:style>
  <w:style w:type="paragraph" w:customStyle="1" w:styleId="Nagwek20">
    <w:name w:val="Nagłówek #2"/>
    <w:basedOn w:val="Normalny"/>
    <w:link w:val="Nagwek2"/>
    <w:uiPriority w:val="99"/>
    <w:rsid w:val="003A1571"/>
    <w:pPr>
      <w:widowControl w:val="0"/>
      <w:shd w:val="clear" w:color="auto" w:fill="FFFFFF"/>
      <w:spacing w:line="240" w:lineRule="atLeast"/>
      <w:ind w:hanging="260"/>
      <w:outlineLvl w:val="1"/>
    </w:pPr>
    <w:rPr>
      <w:rFonts w:ascii="Arial" w:eastAsiaTheme="minorHAnsi" w:hAnsi="Arial" w:cs="Arial"/>
      <w:b/>
      <w:bCs/>
      <w:sz w:val="20"/>
      <w:szCs w:val="20"/>
      <w:lang w:eastAsia="en-US"/>
    </w:rPr>
  </w:style>
  <w:style w:type="paragraph" w:styleId="Nagwek">
    <w:name w:val="header"/>
    <w:basedOn w:val="Normalny"/>
    <w:link w:val="NagwekZnak"/>
    <w:uiPriority w:val="99"/>
    <w:semiHidden/>
    <w:unhideWhenUsed/>
    <w:rsid w:val="003A1571"/>
    <w:pPr>
      <w:tabs>
        <w:tab w:val="center" w:pos="4536"/>
        <w:tab w:val="right" w:pos="9072"/>
      </w:tabs>
    </w:pPr>
  </w:style>
  <w:style w:type="character" w:customStyle="1" w:styleId="NagwekZnak">
    <w:name w:val="Nagłówek Znak"/>
    <w:basedOn w:val="Domylnaczcionkaakapitu"/>
    <w:link w:val="Nagwek"/>
    <w:uiPriority w:val="99"/>
    <w:semiHidden/>
    <w:rsid w:val="003A15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1571"/>
    <w:pPr>
      <w:tabs>
        <w:tab w:val="center" w:pos="4536"/>
        <w:tab w:val="right" w:pos="9072"/>
      </w:tabs>
    </w:pPr>
  </w:style>
  <w:style w:type="character" w:customStyle="1" w:styleId="StopkaZnak">
    <w:name w:val="Stopka Znak"/>
    <w:basedOn w:val="Domylnaczcionkaakapitu"/>
    <w:link w:val="Stopka"/>
    <w:uiPriority w:val="99"/>
    <w:rsid w:val="003A15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32F"/>
    <w:rPr>
      <w:rFonts w:ascii="Tahoma" w:hAnsi="Tahoma" w:cs="Tahoma"/>
      <w:sz w:val="16"/>
      <w:szCs w:val="16"/>
    </w:rPr>
  </w:style>
  <w:style w:type="character" w:customStyle="1" w:styleId="TekstdymkaZnak">
    <w:name w:val="Tekst dymka Znak"/>
    <w:basedOn w:val="Domylnaczcionkaakapitu"/>
    <w:link w:val="Tekstdymka"/>
    <w:uiPriority w:val="99"/>
    <w:semiHidden/>
    <w:rsid w:val="00CE432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aengel</dc:creator>
  <cp:lastModifiedBy>magda</cp:lastModifiedBy>
  <cp:revision>2</cp:revision>
  <dcterms:created xsi:type="dcterms:W3CDTF">2016-11-25T14:19:00Z</dcterms:created>
  <dcterms:modified xsi:type="dcterms:W3CDTF">2016-11-25T14:19:00Z</dcterms:modified>
</cp:coreProperties>
</file>