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9C" w:rsidRPr="007C41D6" w:rsidRDefault="00DD3BCE" w:rsidP="007C41D6">
      <w:pPr>
        <w:jc w:val="right"/>
        <w:rPr>
          <w:b/>
        </w:rPr>
      </w:pPr>
      <w:r>
        <w:rPr>
          <w:b/>
        </w:rPr>
        <w:t>Załącznik nr 6</w:t>
      </w:r>
      <w:r w:rsidR="007C41D6" w:rsidRPr="007C41D6">
        <w:rPr>
          <w:b/>
        </w:rPr>
        <w:t xml:space="preserve"> do SIWZ</w:t>
      </w:r>
    </w:p>
    <w:p w:rsidR="007C41D6" w:rsidRDefault="00DD3BCE" w:rsidP="007C41D6">
      <w:pPr>
        <w:jc w:val="center"/>
        <w:rPr>
          <w:b/>
        </w:rPr>
      </w:pPr>
      <w:r>
        <w:rPr>
          <w:b/>
        </w:rPr>
        <w:t>TABELA CEN</w:t>
      </w:r>
    </w:p>
    <w:p w:rsidR="00DD3BCE" w:rsidRDefault="00124403" w:rsidP="00DD3BCE">
      <w:pPr>
        <w:rPr>
          <w:b/>
        </w:rPr>
      </w:pPr>
      <w:r>
        <w:rPr>
          <w:b/>
        </w:rPr>
        <w:t>ZESPÓŁ SZKÓŁ PUBLICZNYCH W WIĄZOWIE, UL. 1 MAJA 31, 57-120 WIĄZÓW</w:t>
      </w:r>
      <w:r w:rsidR="005E02A8">
        <w:rPr>
          <w:b/>
        </w:rPr>
        <w:t xml:space="preserve"> </w:t>
      </w:r>
    </w:p>
    <w:p w:rsidR="005E02A8" w:rsidRPr="007C41D6" w:rsidRDefault="00172AF4" w:rsidP="00DD3BCE">
      <w:pPr>
        <w:rPr>
          <w:b/>
        </w:rPr>
      </w:pPr>
      <w:r>
        <w:rPr>
          <w:b/>
        </w:rPr>
        <w:t>GMINA WIĄ</w:t>
      </w:r>
      <w:r w:rsidR="00124403">
        <w:rPr>
          <w:b/>
        </w:rPr>
        <w:t>ZÓW, PLAC WOLNOŚCI 37, 57-120 WIAZÓW, NIP: 914-12-24-485</w:t>
      </w:r>
    </w:p>
    <w:p w:rsidR="007C41D6" w:rsidRPr="007C41D6" w:rsidRDefault="007C41D6" w:rsidP="00800666">
      <w:pPr>
        <w:jc w:val="both"/>
        <w:rPr>
          <w:b/>
        </w:rPr>
      </w:pPr>
      <w:r w:rsidRPr="007C41D6">
        <w:rPr>
          <w:b/>
        </w:rPr>
        <w:t>CZĘŚĆ 1</w:t>
      </w:r>
      <w:r w:rsidR="00800666">
        <w:rPr>
          <w:b/>
        </w:rPr>
        <w:t xml:space="preserve"> DOSTAWA SPRZĘTU KOMPUTEROWEGO (INFORMATYCZNEGO), CYFROWEGO DLA SZKÓŁ GIMNAZJALNYCH</w:t>
      </w:r>
    </w:p>
    <w:tbl>
      <w:tblPr>
        <w:tblW w:w="1007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00"/>
        <w:gridCol w:w="2389"/>
        <w:gridCol w:w="567"/>
        <w:gridCol w:w="1701"/>
        <w:gridCol w:w="1559"/>
        <w:gridCol w:w="1276"/>
        <w:gridCol w:w="1276"/>
        <w:gridCol w:w="709"/>
      </w:tblGrid>
      <w:tr w:rsidR="005960C5" w:rsidRPr="005960C5" w:rsidTr="00C22B6A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elementu wyposażenia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Netto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Brutto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VAT </w:t>
            </w:r>
          </w:p>
        </w:tc>
      </w:tr>
      <w:tr w:rsidR="005960C5" w:rsidRPr="005960C5" w:rsidTr="00C22B6A">
        <w:trPr>
          <w:trHeight w:val="54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Tablica interaktywna - wymagania wstępne: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mocowanie na ścianie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przekątna obszaru roboczego min 80 cali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pozycjonowanie w technologii podczerwonej (dotykowa)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odporność na zakłócenia fal elektromagnetycznych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obsługa gestów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kalibracja (min. 20 pkt.)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Windows 7, 8.1, 10  (32/64 bit), Linux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możliwość pracy min. dwóch osób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bibliotekę multimediów, z otwartą licencją dla wszystkich nauczycieli szkoły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okablowanie (10 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Projektor krótkoogniskowy o parametrach porównywalnych do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Nec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M260XS lub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Optoma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X305ST wraz z uchwytem ściennym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Wiuzualizer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przestrzenny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Komputer stacjonarny  nauczycielski (z pakietem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office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2013 - licencja bezterminowa)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Monitor LCD 19 cali (do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komputera nauczycielskiego)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 głośników aktywnych (do komputera nauczycielskiego)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Urządzenie wielofunkcyjne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nonochromatyczne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, laserowe o wydajności do 6 tyś kopii miesięcznie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Kamera cyfrowa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8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Cyfrowy aparat fotograficzny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8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Notebook nauczycielski z systemem operacyjnym i pakietem biurowym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Notebook uczniowski  z systemem operacyjnym i pakietem biurowym (ekran matowy od 12 do 14,5 cala, waga z baterią mniejsza niż 2 kg, czas pracy na baterii min. 3 godz.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Szafa Mobilna na 30 laptopów WNL 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11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Oprogramowaniem do zarządzania pracownią mobilną z funkcjami pełnej kontroli na komputerami uczniowskimi, możliwością blokowania dostępu do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internetu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wybranych stron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itd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, możliwością pracy z tablicą interaktywną na ekranie komputera uczniowskiego itd.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Punkt dostępowy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WiFi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Razem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</w:t>
            </w:r>
            <w:r w:rsidRPr="005960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zł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7C41D6" w:rsidRDefault="007C41D6" w:rsidP="007C41D6"/>
    <w:p w:rsidR="007C41D6" w:rsidRDefault="007C41D6" w:rsidP="007C41D6"/>
    <w:p w:rsidR="007C41D6" w:rsidRPr="00800666" w:rsidRDefault="00800666" w:rsidP="007C41D6">
      <w:pPr>
        <w:rPr>
          <w:b/>
        </w:rPr>
      </w:pPr>
      <w:r w:rsidRPr="00800666">
        <w:rPr>
          <w:b/>
        </w:rPr>
        <w:t>CZĘŚĆ 2</w:t>
      </w:r>
      <w:r>
        <w:rPr>
          <w:b/>
        </w:rPr>
        <w:t xml:space="preserve"> DOSTAWA POMOCY DYDAKTYCZNYCH DLA SZKÓŁ GIMNAZJALNYCH </w:t>
      </w:r>
    </w:p>
    <w:tbl>
      <w:tblPr>
        <w:tblW w:w="10077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9"/>
        <w:gridCol w:w="2410"/>
        <w:gridCol w:w="567"/>
        <w:gridCol w:w="1701"/>
        <w:gridCol w:w="34"/>
        <w:gridCol w:w="1525"/>
        <w:gridCol w:w="1276"/>
        <w:gridCol w:w="1276"/>
        <w:gridCol w:w="709"/>
      </w:tblGrid>
      <w:tr w:rsidR="005960C5" w:rsidRPr="005960C5" w:rsidTr="00C22B6A">
        <w:trPr>
          <w:trHeight w:val="9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elementu wyposażenia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C22B6A" w:rsidP="00C22B6A">
            <w:pPr>
              <w:spacing w:after="0" w:line="240" w:lineRule="auto"/>
              <w:ind w:left="-2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5960C5"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="005960C5"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="005960C5"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 N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</w:t>
            </w:r>
            <w:r w:rsidR="005960C5"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etto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Brutto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VAT </w:t>
            </w:r>
          </w:p>
        </w:tc>
      </w:tr>
      <w:tr w:rsidR="005960C5" w:rsidRPr="005960C5" w:rsidTr="00C22B6A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Mapy ścienne zestaw - zgodnie z wykaze</w:t>
            </w:r>
            <w:r w:rsidR="00C049DB">
              <w:rPr>
                <w:rFonts w:eastAsia="Times New Roman" w:cs="Times New Roman"/>
                <w:sz w:val="20"/>
                <w:szCs w:val="20"/>
                <w:lang w:eastAsia="pl-PL"/>
              </w:rPr>
              <w:t>m (załącznik nr 2 do SIWZ)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4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Plansze zestaw 26 tablic dydaktycznych w formacie 50×70 cm geografia w gimnazjum.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1. Kształt i rozmiar Ziemi.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2. Porównanie wielkości planet i Słońca.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3. Położenie Ziemi na orbicie w różnych porach roku na tle Zodiaku.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4. Widoma droga Słońca nad horyzontem w różnych porach roku.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5. Widomy ruch sfery niebieskiej.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6. Zaćmienie – zaćmienie Słońca i Księżyca.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7. Strefy czasu.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8. Dzieje Ziemi I.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9. Dzieje Ziemi II.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10. Dzieje Ziemi III.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11. Zegar geologiczny Ziemi.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12. Budowa atmosfery.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13. Skład powietrza.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14. Typy chmur.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15. Współrzędne geograficzne.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16. Obieg wody w przyrodzie.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17. Elementy doliny rzecznej – rozwój meandrów.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18. Działalność wód morskich.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19. Związki elementów środowiska.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20. Krajobrazy strefowe- tajga i tundra.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21. Krajobrazy strefowe- las równikowy.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22. Krajobrazy strefowe- sawanna.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23. Cyrkulacja monsunowa.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24. Piętra roślinne – Tatry.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25. Piętra roślinne – Himalaje.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26. Wybrane składniki krajobrazu.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Mały rocznik statystyczny Polski- wydanie najnowsze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„Świat w liczbach” Gimnazjum klasy 1-3  (wydanie najnowsze)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Mapa turystyczna Polski – mapa składana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Mapa samochodowa Polski - składana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ATLAS GEOGRAFICZNY. GIMNAZJUM. KLASY 1-3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Multimedialny atlas geograficzny Publikacja multimedialna na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DVD-ROM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Globus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 110 fizyczny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Globus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 110 polityczny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Globus biały do zapisu 30 cm, kontury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Globus indukcyjny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Globus średnica 420 mm - polityczny - drewniana stopka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Globus średnica 420 mm - fizyczny - drewniana stopka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Tellurium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Lupa szkolna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Kompas uczniowski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Kwasomierz glebowy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Stacja pogodowa - zestaw uczniowski dla 6 grup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PAKIET KLASOWY DO BADANIA MINERAŁÓW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PAKIET KLASOWY – Z CZEGO ZBUDOWANA JEST ZIEMIA?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Rodzaje gleb - Próbki gleb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Kolekcja podstawowa - skały magmowe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Kolekcja podstawowa - skamieniałości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Kolekcja podstawowa - skały osadowe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Kolekcja podstawowa - skały metamorficzne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Glebotwórcze skały i minerały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Rysuję mapę poziomicową - model ćwiczeniowy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4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powierzchni Ziemi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jaskini krasowej oraz ukształtowania terenu w przekroju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ukształtowanie terenu w przekroju – kanion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Ukształtowanie terenu w przekroju – płyty tektoniczne i wulkany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8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płyt tektonicznych oraz wulkanów wraz z ukształtowaniem terenu w przekroju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Ziemia, model przekrojowy z pianki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Didakta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Geografia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PLANSZE INTERAKTYWNE 2.0. GEOGRAFIA. GIMNAZJUM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Magnesy okrągłe 30mm – 40 sztuk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Fartuchy ochronne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Okulary ochronne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Rękawice ochronne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Mikroskop szkolny EV-45 (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pow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min 400)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Mikroskop Delta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Optical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Genetic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Pro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Bino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USB z kamerą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doobietywową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PREPARATY ROŚLINNE -30 SZT ZESTAW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PREPARATY ZOOLOGICZNE 30 SZT ZESTAW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BAKTERIE-ZESTAW 23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MCHY,POROSTY,WĄTROBOWCE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GRZYBY -ZESTAW 25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GENETYKA-ZESTAW 25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ŻYCIE W GLEBIE-ZESTAW 25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ŻYCIE W WODZIE-ZESTAW 25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BEZKRĘGOWCE-ZESTAW 5 PREPARATOW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GRZYBY-ZESTAW 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8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KWIATY-ZESTAW 5 PREPARATOW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ROŚLINY JADALNE-ZESTAW 5-PREPARATÓW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SKRZYDŁA OWADÓW-ZESTAW 5 PREPARATÓW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TKANKI SSAKÓW-ZESTAW 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TKANKI ŻABY-ZESTAW 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PREPARATY BIOLOGICZNE ZESTAW 100SZT (zestaw nauczycielski)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Zestaw: Szkiełka podstawowe - komp. 50 szt. I nakrywkowe 100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 NARZĘDZI PREPARACYJNYCH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TERMOMETR BEZRTĘCIOWY, -10...+110 °C, SZKLANY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 do badania wody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 do badania gleby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3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 do badania powietrza 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Uniwersalny zestaw szkolny do badania jakości wody, gleby, powietrza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Decybelomierz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Pehametr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pH-metr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miernik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Termmetr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/higrometr cyfrowy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15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Półautomatyczny ciśnieniomierz naramienny, posiadający pamięć min. 10 ostatnich pomiarów z dokładną datą i czasem ich dokonania.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4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Lornetka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4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Stetoskop szkolny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Luksomierz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Porosty - budowa i skala porostowa - plansza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Miniszklarnia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hydroponiczna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Mini szklarnia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Wiwarium z tworzywa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Waga elektroniczna szkolna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Zlewka wysoka 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Zlewka wysoka 200ml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Zlewka wysoka 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Zlewka niska 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Zlewka niska 200ml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Zlewka niska 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Krystalizator 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Krystalizator 200ml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Krystalizator 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Kolba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Erlenmeyera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 szeroka szyjką -200 ml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Kolba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Erlenmeyera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 wąską szyjką - 200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Lekjek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szklany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Palnik spirytusowy z trójnogiem i płytkę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Cylinder miarowy 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Cylinder miarowy 200ml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Próbówka szklana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MOŹDZIERZ SZORSTKI Z TŁUCZKIEM I WYLEWEM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Szalka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Petriego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Szkło zegarkowe 3 szt. (zestaw)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Bagietka szklana,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Pinceta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Statyw do probówek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Pipeta szkolna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Statyw do pipet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Siatka stalowa z krążkami ceramicznymi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Papierki wskaźnikowe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Tygiel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Szczypce do tygli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ENERGIA ODNAWIALNA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WODY-WIATRU-SŁOŃCA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MODEL DEMONSTRACYJNY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- Tułów człowieka 45cm, model 23 - częściowy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KOMÓRKA ROŚLINNA - MODEL PRZESTRZENNY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4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Komórka zwierzęca -model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helisy DNA mały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ucha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oka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Kwiat (rozkładany z zalążnią i zalążkiem) - model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4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Homologia kończyn -model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MUCHA ROZWÓJ - - zatopiony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Okaz skorpiona - zatopiony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Trzyszcz - chrząszcz (w pleksi)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Pająk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Okaz kózki (chrząszcz) - okaz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Okaz kraba -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ŻABA - ROZWÓJ (5 STADIÓW) - zatopione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Krewetka - okaz zatopiony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Rohatyniec - chrząszcz (w pleksi)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Ryjkowiec – chrząszcz (w pleksi)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STUŁBIA - Model o wymiarach 230x280x440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Pantofelek - Model o wymiarach 230x80x60mm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Szkielet człowieka 170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NIETOPERZ - SZKIELET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Wąż - szkielet, preparat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PARKI NARODOWE I INNE FORMY OCHRONY PRZYRODY W POLSCE (program CD)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Biologia. Atlas biologiczny dla gimnazjalistów. Klasa 1-3. Atlas - gimnazjum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Atlas i klucz. Drzewa i krzewy 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Atlas i klucz. Rośliny zielne i krzewinki 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ROŚLINY IGLASTE – KLUCZ DO OZNACZANIA GATUNKÓW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ROŚLINY WIOSENNE LASU LIŚCIASTEGO – KLUCZ DO OZN. GATUNKÓW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Didakta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Biologia 1 - Nauka o człowieku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Didakta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Biologia 2 - Rośliny i zwierzęta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Biologia. Plansze interaktywne . Gimnazjum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Bryły, wielościany nieregularne (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 6 brył)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Bryły, wielościany foremne (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 4 brył)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70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Bryły wielościany prawidłowe (1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6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8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Bryły obrotowe (1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6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Bryły kule i półkule -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Siatki brył i figury płaskie – ( magnetyczne )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Bryły porównawcze 5 cm – komplet 12 brył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Szkielety brył - komplet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Duże bryły + Bryły składane (komplet)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Matematyka. Plansze interaktywne 2.0. Gimnazjum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Metr sześcienny (demonstracja)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Polydron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zestaw klasowy – 9 figur / 414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elem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Klocki przestrzenne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Geo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zestaw klasowy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Domino ułamkowe arytmetyczne – odejmowanie (komplet 10 układanek)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Domino ułamkowe arytmetyczne – dodawanie (komplet 10 układanek)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Domino ułamkowe arytmetyczne – mnożenie (komplet 10 układanek)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Przybory tablicowe plastikowe -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kompl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 Magnetyczny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Wielokąty - zestaw klasowy, 15 kształtów - 450 sztuk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Domino – obliczanie kątów (4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Pudełko sześcianów 1cm – 1000 sztuk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Tangram - zestaw klasowy, 30 kompletów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Koła magnetyczne 20 cm - ułamki z sortownikiem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Waga ze zbiornikami 1,0-litrowymi z odważnikami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9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Kalkulatory proste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11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Zbiór zadań konkursowych. Matematyka w gimnazjum (cz. I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Kostki na lekcjach matematyki (książka)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 7 kości - 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Pitagoras bez cyrkla (książka)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Razem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60C5" w:rsidRPr="005960C5" w:rsidRDefault="00C049DB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</w:t>
            </w:r>
            <w:r w:rsidR="005960C5" w:rsidRPr="005960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zł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7C41D6" w:rsidRPr="00F0410D" w:rsidRDefault="007C41D6" w:rsidP="007C41D6">
      <w:pPr>
        <w:rPr>
          <w:b/>
        </w:rPr>
      </w:pPr>
    </w:p>
    <w:p w:rsidR="00F0410D" w:rsidRDefault="00F0410D" w:rsidP="007C41D6">
      <w:pPr>
        <w:rPr>
          <w:b/>
        </w:rPr>
      </w:pPr>
      <w:r w:rsidRPr="00F0410D">
        <w:rPr>
          <w:b/>
        </w:rPr>
        <w:t xml:space="preserve">CZĘŚĆ 3 DOSTAWA MEBLI DLA SZKÓŁ GIMNAZJALNYCH </w:t>
      </w:r>
    </w:p>
    <w:tbl>
      <w:tblPr>
        <w:tblW w:w="10128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9"/>
        <w:gridCol w:w="2410"/>
        <w:gridCol w:w="567"/>
        <w:gridCol w:w="1701"/>
        <w:gridCol w:w="1559"/>
        <w:gridCol w:w="1272"/>
        <w:gridCol w:w="1360"/>
        <w:gridCol w:w="680"/>
      </w:tblGrid>
      <w:tr w:rsidR="00C22B6A" w:rsidRPr="00C22B6A" w:rsidTr="00C22B6A">
        <w:trPr>
          <w:trHeight w:val="9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elementu wyposażenia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Netto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Brutto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VAT 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Stojak do map - Duży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Stół szkolny  3-os. /Nr 5 -4 szt. , Nr  6 -5 szt./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Krzesło szkolne regulowane  (Nr 5-6)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Stół demonstracyjny (wym. Min. 2400 x 750, z szafkami i szufladą)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Krzesło obrotowe nauczycielskie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Meble szkolne skrzyniowe (różne moduły) 800 x 400 x 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Płyta ociekowa z tworzywa PVC (do szkła)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Stół ze zlewem dwukomorowym (130 x 70)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Tablica ceramiczna, magnetyczna, zielona pojedyncza (100x200)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Apteczka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Razem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zł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F0410D" w:rsidRPr="00F0410D" w:rsidRDefault="00F0410D" w:rsidP="007C41D6">
      <w:pPr>
        <w:rPr>
          <w:b/>
        </w:rPr>
      </w:pPr>
    </w:p>
    <w:sectPr w:rsidR="00F0410D" w:rsidRPr="00F0410D" w:rsidSect="005960C5">
      <w:headerReference w:type="default" r:id="rId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07C" w:rsidRDefault="00A3607C" w:rsidP="007C41D6">
      <w:pPr>
        <w:spacing w:after="0" w:line="240" w:lineRule="auto"/>
      </w:pPr>
      <w:r>
        <w:separator/>
      </w:r>
    </w:p>
  </w:endnote>
  <w:endnote w:type="continuationSeparator" w:id="0">
    <w:p w:rsidR="00A3607C" w:rsidRDefault="00A3607C" w:rsidP="007C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07C" w:rsidRDefault="00A3607C" w:rsidP="007C41D6">
      <w:pPr>
        <w:spacing w:after="0" w:line="240" w:lineRule="auto"/>
      </w:pPr>
      <w:r>
        <w:separator/>
      </w:r>
    </w:p>
  </w:footnote>
  <w:footnote w:type="continuationSeparator" w:id="0">
    <w:p w:rsidR="00A3607C" w:rsidRDefault="00A3607C" w:rsidP="007C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C5" w:rsidRDefault="005960C5">
    <w:pPr>
      <w:pStyle w:val="Nagwek"/>
    </w:pPr>
  </w:p>
  <w:p w:rsidR="005960C5" w:rsidRDefault="005960C5">
    <w:pPr>
      <w:pStyle w:val="Nagwek"/>
    </w:pPr>
  </w:p>
  <w:p w:rsidR="005960C5" w:rsidRDefault="005960C5">
    <w:pPr>
      <w:pStyle w:val="Nagwek"/>
    </w:pPr>
    <w:r>
      <w:rPr>
        <w:noProof/>
        <w:lang w:eastAsia="pl-PL"/>
      </w:rPr>
      <w:drawing>
        <wp:inline distT="0" distB="0" distL="0" distR="0">
          <wp:extent cx="6269355" cy="59245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35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60C5" w:rsidRDefault="005960C5">
    <w:pPr>
      <w:pStyle w:val="Nagwek"/>
    </w:pPr>
  </w:p>
  <w:p w:rsidR="005960C5" w:rsidRDefault="005960C5">
    <w:pPr>
      <w:pStyle w:val="Nagwek"/>
    </w:pPr>
  </w:p>
  <w:p w:rsidR="005960C5" w:rsidRDefault="005960C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1D6"/>
    <w:rsid w:val="00124403"/>
    <w:rsid w:val="00172AF4"/>
    <w:rsid w:val="00343D9C"/>
    <w:rsid w:val="004B0A00"/>
    <w:rsid w:val="005960C5"/>
    <w:rsid w:val="005E02A8"/>
    <w:rsid w:val="007C41D6"/>
    <w:rsid w:val="00800666"/>
    <w:rsid w:val="00982799"/>
    <w:rsid w:val="00A3607C"/>
    <w:rsid w:val="00C049DB"/>
    <w:rsid w:val="00C22B6A"/>
    <w:rsid w:val="00DD3BCE"/>
    <w:rsid w:val="00F0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41D6"/>
  </w:style>
  <w:style w:type="paragraph" w:styleId="Stopka">
    <w:name w:val="footer"/>
    <w:basedOn w:val="Normalny"/>
    <w:link w:val="StopkaZnak"/>
    <w:uiPriority w:val="99"/>
    <w:semiHidden/>
    <w:unhideWhenUsed/>
    <w:rsid w:val="007C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41D6"/>
  </w:style>
  <w:style w:type="paragraph" w:styleId="Tekstdymka">
    <w:name w:val="Balloon Text"/>
    <w:basedOn w:val="Normalny"/>
    <w:link w:val="TekstdymkaZnak"/>
    <w:uiPriority w:val="99"/>
    <w:semiHidden/>
    <w:unhideWhenUsed/>
    <w:rsid w:val="007C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1821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Agnieszka</cp:lastModifiedBy>
  <cp:revision>3</cp:revision>
  <cp:lastPrinted>2017-04-06T12:28:00Z</cp:lastPrinted>
  <dcterms:created xsi:type="dcterms:W3CDTF">2017-04-06T12:34:00Z</dcterms:created>
  <dcterms:modified xsi:type="dcterms:W3CDTF">2017-06-12T07:49:00Z</dcterms:modified>
</cp:coreProperties>
</file>