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9C" w:rsidRPr="007C41D6" w:rsidRDefault="00DD3BCE" w:rsidP="007C41D6">
      <w:pPr>
        <w:jc w:val="right"/>
        <w:rPr>
          <w:b/>
        </w:rPr>
      </w:pPr>
      <w:r>
        <w:rPr>
          <w:b/>
        </w:rPr>
        <w:t>Załącznik nr 6</w:t>
      </w:r>
      <w:r w:rsidR="007C41D6" w:rsidRPr="007C41D6">
        <w:rPr>
          <w:b/>
        </w:rPr>
        <w:t xml:space="preserve"> do SIWZ</w:t>
      </w:r>
    </w:p>
    <w:p w:rsidR="007C41D6" w:rsidRDefault="00DD3BCE" w:rsidP="007C41D6">
      <w:pPr>
        <w:jc w:val="center"/>
        <w:rPr>
          <w:b/>
        </w:rPr>
      </w:pPr>
      <w:r>
        <w:rPr>
          <w:b/>
        </w:rPr>
        <w:t>TABELA CEN</w:t>
      </w:r>
    </w:p>
    <w:p w:rsidR="00DD3BCE" w:rsidRDefault="00DD3BCE" w:rsidP="00DD3BCE">
      <w:pPr>
        <w:rPr>
          <w:b/>
        </w:rPr>
      </w:pPr>
      <w:r>
        <w:rPr>
          <w:b/>
        </w:rPr>
        <w:t>ZESPÓŁ SZKÓŁ PUBLICZNYCH W PRUS</w:t>
      </w:r>
      <w:r w:rsidR="005E02A8">
        <w:rPr>
          <w:b/>
        </w:rPr>
        <w:t xml:space="preserve">ACH, UL. PARKOWA 1, 57-150 PRUSY </w:t>
      </w:r>
    </w:p>
    <w:p w:rsidR="005E02A8" w:rsidRPr="007C41D6" w:rsidRDefault="005E02A8" w:rsidP="00DD3BCE">
      <w:pPr>
        <w:rPr>
          <w:b/>
        </w:rPr>
      </w:pPr>
      <w:r>
        <w:rPr>
          <w:b/>
        </w:rPr>
        <w:t>GMINA KONDRATOWICE, KONDRATOWICE UL. NOWA 1, 57-150 PRUSY, NIP: 914-11-96-122</w:t>
      </w:r>
    </w:p>
    <w:p w:rsidR="007C41D6" w:rsidRPr="007C41D6" w:rsidRDefault="007C41D6" w:rsidP="00800666">
      <w:pPr>
        <w:jc w:val="both"/>
        <w:rPr>
          <w:b/>
        </w:rPr>
      </w:pPr>
      <w:r w:rsidRPr="007C41D6">
        <w:rPr>
          <w:b/>
        </w:rPr>
        <w:t>CZĘŚĆ 1</w:t>
      </w:r>
      <w:r w:rsidR="00800666">
        <w:rPr>
          <w:b/>
        </w:rPr>
        <w:t xml:space="preserve"> DOSTAWA SPRZĘTU KOMPUTEROWEGO (INFORMATYCZNEGO), CYFROWEGO DLA SZKÓŁ GIMNAZJALNYCH</w:t>
      </w:r>
    </w:p>
    <w:tbl>
      <w:tblPr>
        <w:tblW w:w="10077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00"/>
        <w:gridCol w:w="2389"/>
        <w:gridCol w:w="567"/>
        <w:gridCol w:w="1701"/>
        <w:gridCol w:w="1559"/>
        <w:gridCol w:w="1276"/>
        <w:gridCol w:w="1276"/>
        <w:gridCol w:w="709"/>
      </w:tblGrid>
      <w:tr w:rsidR="005960C5" w:rsidRPr="005960C5" w:rsidTr="00C22B6A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5960C5" w:rsidRPr="005960C5" w:rsidTr="00C22B6A">
        <w:trPr>
          <w:trHeight w:val="54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Tablica interaktywna - wymagania wstępne: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mocowanie na ścianie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przekątna obszaru roboczego min 80 cali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pozycjonowanie w technologii podczerwonej (dotykowa)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odporność na zakłócenia fal elektromagnetycznych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obsługa gestów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kalibracja (min. 20 pkt.)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Windows 7, 8.1, 10  (32/64 bit), Linux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możliwość pracy min. dwóch osób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bibliotekę multimediów, z otwartą licencją dla wszystkich nauczycieli szkoły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okablowanie (10 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Projektor krótkoogniskowy o parametrach porównywalnych do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Nec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M260XS lub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Optoma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X305ST wraz z uchwytem ściennym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Wiuzualizer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Komputer stacjonarny  nauczycielski (z pakietem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office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2013 - licencja bezterminowa)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Monitor LCD 19 cali (do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głośników aktywnych (do komputera nauczycielskiego)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Urządzenie wielofunkcyjne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nonochromatyczne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, laserowe o wydajności do 6 tyś kopii miesięcznie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Kamera cyfrowa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Cyfrowy aparat fotograficzny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Notebook nauczycielski z systemem operacyjnym i pakietem biurowym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Notebook uczniowski  z systemem operacyjnym i pakietem biurowym (ekran matowy od 12 do 14,5 cala, waga z baterią mniejsza niż 2 kg, czas pracy na baterii min. 3 godz.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Szafa Mobilna na 30 laptopów WNL 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Oprogramowaniem do zarządzania pracownią mobilną z funkcjami pełnej kontroli na komputerami uczniowskimi, możliwością blokowania dostępu do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internetu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wybranych stron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itd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, możliwością pracy z tablicą interaktywną na ekranie komputera uczniowskiego itd.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Punkt dostępowy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WiFi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</w:t>
            </w: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zł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C41D6" w:rsidRDefault="007C41D6" w:rsidP="007C41D6"/>
    <w:p w:rsidR="007C41D6" w:rsidRDefault="007C41D6" w:rsidP="007C41D6"/>
    <w:p w:rsidR="007C41D6" w:rsidRPr="00800666" w:rsidRDefault="00800666" w:rsidP="007C41D6">
      <w:pPr>
        <w:rPr>
          <w:b/>
        </w:rPr>
      </w:pPr>
      <w:r w:rsidRPr="00800666">
        <w:rPr>
          <w:b/>
        </w:rPr>
        <w:t>CZĘŚĆ 2</w:t>
      </w:r>
      <w:r>
        <w:rPr>
          <w:b/>
        </w:rPr>
        <w:t xml:space="preserve"> DOSTAWA POMOCY DYDAKTYCZNYCH DLA SZKÓŁ GIMNAZJALNYCH </w:t>
      </w:r>
    </w:p>
    <w:tbl>
      <w:tblPr>
        <w:tblW w:w="10077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2410"/>
        <w:gridCol w:w="567"/>
        <w:gridCol w:w="1701"/>
        <w:gridCol w:w="34"/>
        <w:gridCol w:w="1525"/>
        <w:gridCol w:w="1276"/>
        <w:gridCol w:w="1276"/>
        <w:gridCol w:w="709"/>
      </w:tblGrid>
      <w:tr w:rsidR="005960C5" w:rsidRPr="005960C5" w:rsidTr="00C22B6A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C22B6A" w:rsidP="00C22B6A">
            <w:pPr>
              <w:spacing w:after="0" w:line="240" w:lineRule="auto"/>
              <w:ind w:left="-2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 N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</w:t>
            </w:r>
            <w:r w:rsidR="005960C5"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etto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5960C5" w:rsidRPr="005960C5" w:rsidTr="00C22B6A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Mapy ścienne zestaw - zgodnie z wykaze</w:t>
            </w:r>
            <w:r w:rsidR="00C049DB">
              <w:rPr>
                <w:rFonts w:eastAsia="Times New Roman" w:cs="Times New Roman"/>
                <w:sz w:val="20"/>
                <w:szCs w:val="20"/>
                <w:lang w:eastAsia="pl-PL"/>
              </w:rPr>
              <w:t>m (załącznik nr 2 do SIWZ)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4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Plansze zestaw 26 tablic dydaktycznych w formacie 50×70 cm geografia w gimnazjum.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1. Kształt i rozmiar Ziemi.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2. Porównanie wielkości planet i Słońca.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3. Położenie Ziemi na orbicie w różnych porach roku na tle Zodiaku.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4. Widoma droga Słońca nad horyzontem w różnych porach roku.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5. Widomy ruch sfery niebieskiej.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6. Zaćmienie – zaćmienie Słońca i Księżyca.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7. Strefy czasu.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8. Dzieje Ziemi 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9. Dzieje Ziemi II.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10. Dzieje Ziemi III.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11. Zegar geologiczny Ziemi.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12. Budowa atmosfery.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13. Skład powietrza.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14. Typy chmur.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15. Współrzędne geograficzne.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16. Obieg wody w przyrodzie.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17. Elementy doliny rzecznej – rozwój meandrów.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18. Działalność wód morskich.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19. Związki elementów środowiska.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20. Krajobrazy strefowe- tajga i tundra.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21. Krajobrazy strefowe- las równikowy.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22. Krajobrazy strefowe- sawanna.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23. Cyrkulacja monsunowa.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24. Piętra roślinne – Tatry.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25. Piętra roślinne – Himalaje. </w:t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26. Wybrane składniki krajobrazu.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Mały rocznik statystyczny Polski- wydanie najnowsze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„Świat w liczbach” Gimnazjum klasy 1-3  (wydanie najnowsze)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Mapa turystyczna Polski – mapa składana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Mapa samochodowa Polski - składana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GEOGRAFICZNY. GIMNAZJUM. KLASY 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Multimedialny atlas geograficzny Publikacja multimedialna na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DVD-ROM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Globus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110 fizyczny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Globus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110 polityczny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biały do zapisu 30 cm, kontury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indukcyjny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średnica 420 mm - polityczny - drewniana stopka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Globus średnica 420 mm - fizyczny - drewniana stopka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Tellurium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Lupa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Kompas uczniowski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Kwasomierz glebowy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Stacja pogodowa - zestaw uczniowski dla 6 grup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PAKIET KLASOWY DO BADANIA MINERAŁÓW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PAKIET KLASOWY – Z CZEGO ZBUDOWANA JEST ZIEMIA?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Rodzaje gleb - Próbki gleb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magmowe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skamieniałości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osadowe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Kolekcja podstawowa - skały metamorficzne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Glebotwórcze skały i minerały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Rysuję mapę poziomicową - model ćwiczeniowy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powierzchni Ziemi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jaskini krasowej oraz ukształtowania terenu w przekroju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ukształtowanie terenu w przekroju – kanion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Ukształtowanie terenu w przekroju – płyty tektoniczne i wulkany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płyt tektonicznych oraz wulkanów wraz z ukształtowaniem terenu w przekroju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Ziemia, model przekrojowy z pianki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Geografia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PLANSZE INTERAKTYWNE 2.0. GEOGRAFIA.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Magnesy okrągłe 30mm – 40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Fartuchy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Rękawice ochronne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Mikroskop szkolny EV-45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pow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min 400)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Mikroskop Delta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Optical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Genetic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Pro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Bino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USB z kamerą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doobietywową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ROŚLINNE -30 SZT ZESTAW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ZOOLOGICZNE 30 SZT ZESTAW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BAKTERIE-ZESTAW 23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MCHY,POROSTY,WĄTROBOWCE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GRZYBY 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GENETYKA-ZESTAW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ŻYCIE W GLEBIE-ZESTAW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ŻYCIE W WODZIE-ZESTAW 25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BEZKRĘGOWCE-ZESTAW 5 PREPARATOW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GRZYBY-ZESTAW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KWIATY-ZESTAW 5 PREPARATOW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JADALNE-ZESTAW 5-PREPARATÓW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SKRZYDŁA OWADÓW-ZESTAW 5 PREPARATÓW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TKANKI SSAKÓW-ZESTAW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TKANKI ŻABY-ZESTAW 5 PREPARATÓW EDUKO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PREPARATY BIOLOGICZNE ZESTAW 100SZT (zestaw nauczycielski)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Zestaw: Szkiełka podstawowe - komp. 50 szt. I nakrywkowe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NARZĘDZI PREPARACYJNYCH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TERMOMETR BEZRTĘCIOWY, -10...+110 °C, SZKLANY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wody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gleby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do badania powietrza 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Uniwersalny zestaw szkolny do badania jakości wody, gleby, powietrza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Decybelomierz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Pehametr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pH-metr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miernik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Termmetr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/higrometr cyfrowy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5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Półautomatyczny ciśnieniomierz naramienny, posiadający pamięć min. 10 ostatnich pomiarów z dokładną datą i czasem ich dokonania.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Lornetka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Stetoskop szkolny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Luksomierz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Porosty - budowa i skala porostowa - plansza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Miniszklarnia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hydroponiczna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Mini szklarnia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Wiwarium z tworzywa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Waga elektroniczna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wysoka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Zlewka niska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Krystalizator 500ml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Erlenmeyera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szeroka szyjką -200 ml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Kolba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Erlenmeyera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wąską szyjką - 200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Lekjek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szklany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Palnik spirytusowy z trójnogiem i płytkę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Cylinder miarowy 100ml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Cylinder miarowy 200ml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Próbówka szklana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MOŹDZIERZ SZORSTKI Z TŁUCZKIEM I WYLEWEM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Szalka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Petriego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Szkło zegarkowe 3 szt. (zestaw)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Bagietka szklana,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Pinceta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Statyw do probówek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Pipeta szkolna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Statyw do pipet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Siatka stalowa z krążkami ceramicznymi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Papierki wskaźnikowe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Tygiel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Szczypce do tygli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ENERGIA ODNAWIALNA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WODY-WIATRU-SŁOŃCA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MODEL DEMONSTRACYJNY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- Tułów człowieka 45cm, model 23 - częściowy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KOMÓRKA ROŚLINNA - MODEL PRZESTRZENNY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Komórka zwierzęca -model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helisy DNA mały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ucha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Model oka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Kwiat (rozkładany z zalążnią i zalążkiem) - 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45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Homologia kończyn -model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MUCHA ROZWÓJ - -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skorpiona -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Trzyszcz -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Pająk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kózki (chrząszcz) - okaz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Okaz kraba -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ŻABA - ROZWÓJ (5 STADIÓW) - zatopione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Krewetka - okaz zatopiony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Rohatyniec -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Ryjkowiec – chrząszcz (w pleksi)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STUŁBIA - Model o wymiarach 230x280x440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Pantofelek - Model o wymiarach 230x80x60mm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Szkielet człowieka 170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NIETOPERZ - SZKIELET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Wąż - szkielet, preparat w pleksi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PARKI NARODOWE I INNE FORMY OCHRONY PRZYRODY W POLSCE (program CD)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Biologia. Atlas biologiczny dla gimnazjalistów. Klasa 1-3. Atlas -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i klucz. Drzewa i krzewy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Atlas i klucz. Rośliny zielne i krzewinki Polski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IGLASTE – KLUCZ DO OZNACZANIA GATUNKÓW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ROŚLINY WIOSENNE LASU LIŚCIASTEGO – KLUCZ DO OZN. GATUNKÓW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Biologia 1 - Nauka o człowieku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Didakta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Biologia 2 - Rośliny i zwierzęta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Biologia. Plansze interaktywne . Gimnazjum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Bryły, wielościany nieregularne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6 brył)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Bryły, wielościany foremne (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4 brył)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70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wielościany prawidłowe (1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8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obrotowe (1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6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Bryły kule i półkule -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Siatki brył i figury płaskie – ( magnetyczne )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Bryły porównawcze 5 cm – komplet 12 brył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7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Szkielety brył - komplet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Duże bryły + Bryły składane (komplet)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Matematyka. Plansze interaktywne 2.0. Gimnazjum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Metr sześcienny (demonstracja)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Polydron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zestaw klasowy – 9 figur / 414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elem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Klocki przestrzenne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Geo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zestaw klasowy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odejmowanie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dodawanie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Domino ułamkowe arytmetyczne – mnożenie (komplet 10 układanek)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Przybory tablicowe plastikowe -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kompl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 Magnetyczny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Wielokąty - zestaw klasowy, 15 kształtów - 450 sztuk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Domino – obliczanie kątów (4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Pudełko sześcianów 1cm – 1000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Tangram - zestaw klasowy, 30 kompletów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Koła magnetyczne 20 cm - ułamki z sortownikiem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Waga ze zbiornikami 1,0-litrowymi z odważnikami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5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Kalkulatory proste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11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Zbiór zadań konkursowych. Matematyka w gimnazjum (cz. I </w:t>
            </w:r>
            <w:proofErr w:type="spellStart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6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Kostki na lekcjach matematyki (książka)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Zestaw 7 kości - 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Pitagoras bez cyrkla (książka)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5960C5" w:rsidRPr="005960C5" w:rsidTr="00C22B6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60C5" w:rsidRPr="005960C5" w:rsidRDefault="00C049DB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="005960C5"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zł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60C5" w:rsidRPr="005960C5" w:rsidRDefault="005960C5" w:rsidP="005960C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960C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7C41D6" w:rsidRPr="00F0410D" w:rsidRDefault="007C41D6" w:rsidP="007C41D6">
      <w:pPr>
        <w:rPr>
          <w:b/>
        </w:rPr>
      </w:pPr>
    </w:p>
    <w:p w:rsidR="00F0410D" w:rsidRDefault="00F0410D" w:rsidP="007C41D6">
      <w:pPr>
        <w:rPr>
          <w:b/>
        </w:rPr>
      </w:pPr>
      <w:r w:rsidRPr="00F0410D">
        <w:rPr>
          <w:b/>
        </w:rPr>
        <w:t xml:space="preserve">CZĘŚĆ 3 DOSTAWA MEBLI DLA SZKÓŁ GIMNAZJALNYCH </w:t>
      </w:r>
    </w:p>
    <w:tbl>
      <w:tblPr>
        <w:tblW w:w="10128" w:type="dxa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2410"/>
        <w:gridCol w:w="567"/>
        <w:gridCol w:w="1701"/>
        <w:gridCol w:w="1559"/>
        <w:gridCol w:w="1272"/>
        <w:gridCol w:w="1360"/>
        <w:gridCol w:w="680"/>
      </w:tblGrid>
      <w:tr w:rsidR="00C22B6A" w:rsidRPr="00C22B6A" w:rsidTr="00C22B6A">
        <w:trPr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elementu wyposażenia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Netto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netto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Cena </w:t>
            </w:r>
            <w:proofErr w:type="spellStart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</w:t>
            </w:r>
            <w:proofErr w:type="spellEnd"/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Brutto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Wartość brutto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VAT 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Stojak do map - Duży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szkolny  3-os. /Nr 5 -4 szt. , Nr  6 -5 szt./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Krzesło szkolne regulowane  (Nr 5-6)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demonstracyjny (wym. Min. 2400 x 750, z szafkami i szufladą)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Krzesło obrotowe nauczycielskie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Meble szkolne skrzyniowe (różne moduły) 800 x 400 x 1850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Płyta ociekowa z tworzywa PVC (do szkła)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Stół ze zlewem dwukomorowym (130 x 70)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Tablica ceramiczna, magnetyczna, zielona pojedyncza (100x200)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22B6A" w:rsidRPr="00C22B6A" w:rsidTr="00C22B6A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Razem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zł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2B6A" w:rsidRPr="00C22B6A" w:rsidRDefault="00C22B6A" w:rsidP="00C22B6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2B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F0410D" w:rsidRPr="00F0410D" w:rsidRDefault="00F0410D" w:rsidP="007C41D6">
      <w:pPr>
        <w:rPr>
          <w:b/>
        </w:rPr>
      </w:pPr>
    </w:p>
    <w:sectPr w:rsidR="00F0410D" w:rsidRPr="00F0410D" w:rsidSect="005960C5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93" w:rsidRDefault="00A27C93" w:rsidP="007C41D6">
      <w:pPr>
        <w:spacing w:after="0" w:line="240" w:lineRule="auto"/>
      </w:pPr>
      <w:r>
        <w:separator/>
      </w:r>
    </w:p>
  </w:endnote>
  <w:endnote w:type="continuationSeparator" w:id="0">
    <w:p w:rsidR="00A27C93" w:rsidRDefault="00A27C93" w:rsidP="007C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93" w:rsidRDefault="00A27C93" w:rsidP="007C41D6">
      <w:pPr>
        <w:spacing w:after="0" w:line="240" w:lineRule="auto"/>
      </w:pPr>
      <w:r>
        <w:separator/>
      </w:r>
    </w:p>
  </w:footnote>
  <w:footnote w:type="continuationSeparator" w:id="0">
    <w:p w:rsidR="00A27C93" w:rsidRDefault="00A27C93" w:rsidP="007C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  <w:r>
      <w:rPr>
        <w:noProof/>
        <w:lang w:eastAsia="pl-PL"/>
      </w:rPr>
      <w:drawing>
        <wp:inline distT="0" distB="0" distL="0" distR="0">
          <wp:extent cx="6269355" cy="59245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3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60C5" w:rsidRDefault="005960C5">
    <w:pPr>
      <w:pStyle w:val="Nagwek"/>
    </w:pPr>
  </w:p>
  <w:p w:rsidR="005960C5" w:rsidRDefault="005960C5">
    <w:pPr>
      <w:pStyle w:val="Nagwek"/>
    </w:pPr>
  </w:p>
  <w:p w:rsidR="005960C5" w:rsidRDefault="005960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1D6"/>
    <w:rsid w:val="00343D9C"/>
    <w:rsid w:val="005960C5"/>
    <w:rsid w:val="005E02A8"/>
    <w:rsid w:val="007C41D6"/>
    <w:rsid w:val="00800666"/>
    <w:rsid w:val="00982799"/>
    <w:rsid w:val="00A27C93"/>
    <w:rsid w:val="00C049DB"/>
    <w:rsid w:val="00C22B6A"/>
    <w:rsid w:val="00DD3BCE"/>
    <w:rsid w:val="00F0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1D6"/>
  </w:style>
  <w:style w:type="paragraph" w:styleId="Stopka">
    <w:name w:val="footer"/>
    <w:basedOn w:val="Normalny"/>
    <w:link w:val="StopkaZnak"/>
    <w:uiPriority w:val="99"/>
    <w:semiHidden/>
    <w:unhideWhenUsed/>
    <w:rsid w:val="007C4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1D6"/>
  </w:style>
  <w:style w:type="paragraph" w:styleId="Tekstdymka">
    <w:name w:val="Balloon Text"/>
    <w:basedOn w:val="Normalny"/>
    <w:link w:val="TekstdymkaZnak"/>
    <w:uiPriority w:val="99"/>
    <w:semiHidden/>
    <w:unhideWhenUsed/>
    <w:rsid w:val="007C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2017-04-06T12:28:00Z</cp:lastPrinted>
  <dcterms:created xsi:type="dcterms:W3CDTF">2017-04-06T12:29:00Z</dcterms:created>
  <dcterms:modified xsi:type="dcterms:W3CDTF">2017-04-06T12:29:00Z</dcterms:modified>
</cp:coreProperties>
</file>