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F" w:rsidRPr="00C52CBE" w:rsidRDefault="00590DA6" w:rsidP="00590D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BE">
        <w:rPr>
          <w:rFonts w:ascii="Times New Roman" w:hAnsi="Times New Roman" w:cs="Times New Roman"/>
          <w:b/>
          <w:sz w:val="32"/>
          <w:szCs w:val="32"/>
        </w:rPr>
        <w:t xml:space="preserve">Stawki </w:t>
      </w:r>
      <w:r w:rsidR="00D56315" w:rsidRPr="00C52CBE">
        <w:rPr>
          <w:rFonts w:ascii="Times New Roman" w:hAnsi="Times New Roman" w:cs="Times New Roman"/>
          <w:b/>
          <w:sz w:val="32"/>
          <w:szCs w:val="32"/>
        </w:rPr>
        <w:t>podatku od nieruchomości na 2020</w:t>
      </w:r>
      <w:r w:rsidRPr="00C52CBE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90DA6" w:rsidRPr="00FF1002" w:rsidRDefault="00590DA6" w:rsidP="0059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002">
        <w:rPr>
          <w:rFonts w:ascii="Times New Roman" w:hAnsi="Times New Roman" w:cs="Times New Roman"/>
          <w:b/>
          <w:sz w:val="24"/>
          <w:szCs w:val="24"/>
        </w:rPr>
        <w:t xml:space="preserve">Obowiązują </w:t>
      </w:r>
      <w:r w:rsidR="00D56315">
        <w:rPr>
          <w:rFonts w:ascii="Times New Roman" w:hAnsi="Times New Roman" w:cs="Times New Roman"/>
          <w:b/>
          <w:sz w:val="24"/>
          <w:szCs w:val="24"/>
        </w:rPr>
        <w:t>od 01.01.2020</w:t>
      </w:r>
      <w:r w:rsidRPr="00FF1002">
        <w:rPr>
          <w:rFonts w:ascii="Times New Roman" w:hAnsi="Times New Roman" w:cs="Times New Roman"/>
          <w:b/>
          <w:sz w:val="24"/>
          <w:szCs w:val="24"/>
        </w:rPr>
        <w:t>r.</w:t>
      </w:r>
    </w:p>
    <w:p w:rsidR="00590DA6" w:rsidRPr="00590DA6" w:rsidRDefault="00590DA6" w:rsidP="00590D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DA6" w:rsidRPr="00590DA6" w:rsidRDefault="00590DA6" w:rsidP="00590DA6">
      <w:pPr>
        <w:pStyle w:val="Default"/>
      </w:pPr>
    </w:p>
    <w:p w:rsidR="00590DA6" w:rsidRPr="00590DA6" w:rsidRDefault="00590DA6" w:rsidP="00590DA6">
      <w:pPr>
        <w:pStyle w:val="Default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1) od gruntów: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a) związanych z prowadzeniem działalności gospodarczej bez względu na sposób zakwalifikowania </w:t>
      </w:r>
      <w:r w:rsidR="00E95A61">
        <w:rPr>
          <w:sz w:val="22"/>
          <w:szCs w:val="22"/>
        </w:rPr>
        <w:t xml:space="preserve">  </w:t>
      </w:r>
      <w:r w:rsidRPr="00590DA6">
        <w:rPr>
          <w:sz w:val="22"/>
          <w:szCs w:val="22"/>
        </w:rPr>
        <w:t xml:space="preserve">w ewidencji gruntów i budynków – </w:t>
      </w:r>
      <w:r w:rsidR="00F26C6F">
        <w:rPr>
          <w:b/>
          <w:bCs/>
          <w:sz w:val="22"/>
          <w:szCs w:val="22"/>
        </w:rPr>
        <w:t>0,93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b) pod wodami powierzchniowymi stojącymi lub wodami powierzchniowymi płynącymi jezior i zbiorników sztucznych - </w:t>
      </w:r>
      <w:r w:rsidR="00F26C6F">
        <w:rPr>
          <w:b/>
          <w:bCs/>
          <w:sz w:val="22"/>
          <w:szCs w:val="22"/>
        </w:rPr>
        <w:t>4,77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ha powierzchni,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c) od pozostałych, w tym zajętych na prowadzenie odpłatnej statutowej działalności pożytku publicznego przez organizacje pożytku publicznego - </w:t>
      </w:r>
      <w:r w:rsidR="00F26C6F">
        <w:rPr>
          <w:b/>
          <w:bCs/>
          <w:sz w:val="22"/>
          <w:szCs w:val="22"/>
        </w:rPr>
        <w:t>0,48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powierzchni; </w:t>
      </w:r>
    </w:p>
    <w:p w:rsid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d) niezabudowane objęte obszarem rewitalizacji, o którym mowa w ustawie z dnia 9 października 2015 r. o rewitalizacji,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F26C6F">
        <w:rPr>
          <w:b/>
          <w:bCs/>
          <w:sz w:val="22"/>
          <w:szCs w:val="22"/>
        </w:rPr>
        <w:t>3,13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powierzchni. </w:t>
      </w:r>
    </w:p>
    <w:p w:rsidR="003027A7" w:rsidRPr="00590DA6" w:rsidRDefault="003027A7" w:rsidP="00590DA6">
      <w:pPr>
        <w:pStyle w:val="Default"/>
        <w:rPr>
          <w:sz w:val="22"/>
          <w:szCs w:val="22"/>
        </w:rPr>
      </w:pPr>
    </w:p>
    <w:p w:rsidR="00590DA6" w:rsidRPr="00590DA6" w:rsidRDefault="00590DA6" w:rsidP="00590DA6">
      <w:pPr>
        <w:pStyle w:val="Default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2) od budynków lub ich części: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a) mieszkalnych - </w:t>
      </w:r>
      <w:r w:rsidR="00F26C6F">
        <w:rPr>
          <w:b/>
          <w:bCs/>
          <w:sz w:val="22"/>
          <w:szCs w:val="22"/>
        </w:rPr>
        <w:t>0,72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590DA6">
      <w:pPr>
        <w:spacing w:after="0"/>
        <w:rPr>
          <w:rFonts w:ascii="Times New Roman" w:hAnsi="Times New Roman" w:cs="Times New Roman"/>
        </w:rPr>
      </w:pPr>
      <w:r w:rsidRPr="00590DA6">
        <w:rPr>
          <w:rFonts w:ascii="Times New Roman" w:hAnsi="Times New Roman" w:cs="Times New Roman"/>
        </w:rPr>
        <w:t xml:space="preserve">b) związanych z prowadzeniem działalności gospodarczej oraz od budynków mieszkalnych lub ich części zajętych na prowadzenie działalności gospodarczej - </w:t>
      </w:r>
      <w:r w:rsidR="00F26C6F">
        <w:rPr>
          <w:rFonts w:ascii="Times New Roman" w:hAnsi="Times New Roman" w:cs="Times New Roman"/>
          <w:b/>
          <w:bCs/>
        </w:rPr>
        <w:t>22,84</w:t>
      </w:r>
      <w:r w:rsidRPr="00590DA6">
        <w:rPr>
          <w:rFonts w:ascii="Times New Roman" w:hAnsi="Times New Roman" w:cs="Times New Roman"/>
          <w:b/>
          <w:bCs/>
        </w:rPr>
        <w:t xml:space="preserve"> zł </w:t>
      </w:r>
      <w:r w:rsidRPr="00590DA6">
        <w:rPr>
          <w:rFonts w:ascii="Times New Roman" w:hAnsi="Times New Roman" w:cs="Times New Roman"/>
        </w:rPr>
        <w:t xml:space="preserve">od 1 </w:t>
      </w:r>
      <w:proofErr w:type="spellStart"/>
      <w:r w:rsidRPr="00590DA6">
        <w:rPr>
          <w:rFonts w:ascii="Times New Roman" w:hAnsi="Times New Roman" w:cs="Times New Roman"/>
        </w:rPr>
        <w:t>m²</w:t>
      </w:r>
      <w:proofErr w:type="spellEnd"/>
      <w:r w:rsidRPr="00590DA6">
        <w:rPr>
          <w:rFonts w:ascii="Times New Roman" w:hAnsi="Times New Roman" w:cs="Times New Roman"/>
        </w:rPr>
        <w:t xml:space="preserve"> powierzchni użytkowej,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c) zajętych na prowadzenie działalności gospodarczej w zakresie obrotu kwalifikowanym materiałem siewnym – </w:t>
      </w:r>
      <w:r w:rsidR="00F26C6F">
        <w:rPr>
          <w:b/>
          <w:bCs/>
          <w:sz w:val="22"/>
          <w:szCs w:val="22"/>
        </w:rPr>
        <w:t>11,01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d) związanych z udzielaniem świadczeń zdrowotnych w rozumieniu przepisów o działalności leczniczej, zajętych przez podmioty udzielające tych świadczeń - </w:t>
      </w:r>
      <w:r w:rsidR="00F26C6F">
        <w:rPr>
          <w:b/>
          <w:bCs/>
          <w:sz w:val="22"/>
          <w:szCs w:val="22"/>
        </w:rPr>
        <w:t>4,84</w:t>
      </w:r>
      <w:r w:rsidRPr="00590DA6">
        <w:rPr>
          <w:b/>
          <w:bCs/>
          <w:sz w:val="22"/>
          <w:szCs w:val="22"/>
        </w:rPr>
        <w:t xml:space="preserve"> </w:t>
      </w:r>
      <w:r w:rsidRPr="00590DA6">
        <w:rPr>
          <w:sz w:val="22"/>
          <w:szCs w:val="22"/>
        </w:rPr>
        <w:t xml:space="preserve">zł 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Default="00590DA6" w:rsidP="00590DA6">
      <w:pPr>
        <w:pStyle w:val="Default"/>
        <w:rPr>
          <w:sz w:val="22"/>
          <w:szCs w:val="22"/>
        </w:rPr>
      </w:pPr>
      <w:r w:rsidRPr="00590DA6">
        <w:rPr>
          <w:sz w:val="22"/>
          <w:szCs w:val="22"/>
        </w:rPr>
        <w:t xml:space="preserve">e) od pozostałych, w tym zajętych na prowadzenie odpłatnej statutowej działalności pożytku publicznego przez organizacje pożytku publicznego - </w:t>
      </w:r>
      <w:r w:rsidR="00F26C6F">
        <w:rPr>
          <w:b/>
          <w:bCs/>
          <w:sz w:val="22"/>
          <w:szCs w:val="22"/>
        </w:rPr>
        <w:t>4,87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użytkowej; </w:t>
      </w:r>
    </w:p>
    <w:p w:rsidR="003027A7" w:rsidRPr="00590DA6" w:rsidRDefault="003027A7" w:rsidP="00590DA6">
      <w:pPr>
        <w:pStyle w:val="Default"/>
        <w:rPr>
          <w:sz w:val="22"/>
          <w:szCs w:val="22"/>
        </w:rPr>
      </w:pPr>
    </w:p>
    <w:p w:rsidR="00590DA6" w:rsidRDefault="00590DA6" w:rsidP="00590DA6">
      <w:pPr>
        <w:spacing w:after="0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  <w:b/>
        </w:rPr>
        <w:t>3) od budowli</w:t>
      </w:r>
      <w:r w:rsidRPr="00590DA6">
        <w:rPr>
          <w:rFonts w:ascii="Times New Roman" w:hAnsi="Times New Roman" w:cs="Times New Roman"/>
        </w:rPr>
        <w:t xml:space="preserve"> - 2% ich wartości określonej na podstawie art. 4 ust. 1 pkt. 3 i ust. 3-7.</w:t>
      </w:r>
    </w:p>
    <w:p w:rsidR="00590DA6" w:rsidRDefault="00590DA6" w:rsidP="00590DA6">
      <w:pPr>
        <w:spacing w:after="0"/>
        <w:rPr>
          <w:rFonts w:ascii="Times New Roman" w:hAnsi="Times New Roman" w:cs="Times New Roman"/>
        </w:rPr>
      </w:pPr>
    </w:p>
    <w:p w:rsidR="003027A7" w:rsidRDefault="003027A7" w:rsidP="00590DA6">
      <w:pPr>
        <w:spacing w:after="0"/>
        <w:rPr>
          <w:rFonts w:ascii="Times New Roman" w:hAnsi="Times New Roman" w:cs="Times New Roman"/>
        </w:rPr>
      </w:pPr>
    </w:p>
    <w:p w:rsidR="00590DA6" w:rsidRPr="003027A7" w:rsidRDefault="00590DA6" w:rsidP="00590DA6">
      <w:pPr>
        <w:spacing w:after="0"/>
        <w:rPr>
          <w:rFonts w:ascii="Times New Roman" w:hAnsi="Times New Roman" w:cs="Times New Roman"/>
          <w:u w:val="single"/>
        </w:rPr>
      </w:pPr>
      <w:r w:rsidRPr="003027A7">
        <w:rPr>
          <w:rFonts w:ascii="Times New Roman" w:hAnsi="Times New Roman" w:cs="Times New Roman"/>
          <w:u w:val="single"/>
        </w:rPr>
        <w:t>Na podstawie:</w:t>
      </w:r>
    </w:p>
    <w:p w:rsidR="00590DA6" w:rsidRPr="00590DA6" w:rsidRDefault="00F26C6F" w:rsidP="00590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XIII</w:t>
      </w:r>
      <w:r w:rsidR="00E95A61">
        <w:rPr>
          <w:rFonts w:ascii="Times New Roman" w:hAnsi="Times New Roman" w:cs="Times New Roman"/>
        </w:rPr>
        <w:t>/66/2019</w:t>
      </w:r>
      <w:r w:rsidR="00590DA6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ady Gminy Kondratowice z dnia 20 listopada 2019</w:t>
      </w:r>
      <w:r w:rsidR="00590DA6">
        <w:rPr>
          <w:rFonts w:ascii="Times New Roman" w:hAnsi="Times New Roman" w:cs="Times New Roman"/>
        </w:rPr>
        <w:t>r. w sprawie określenia wysokości stawek podatku od nieruchomości</w:t>
      </w:r>
    </w:p>
    <w:sectPr w:rsidR="00590DA6" w:rsidRPr="00590DA6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90DA6"/>
    <w:rsid w:val="000728E3"/>
    <w:rsid w:val="00076416"/>
    <w:rsid w:val="00133AFF"/>
    <w:rsid w:val="001620B0"/>
    <w:rsid w:val="002B7BC1"/>
    <w:rsid w:val="003027A7"/>
    <w:rsid w:val="00331B62"/>
    <w:rsid w:val="003B496C"/>
    <w:rsid w:val="004136E7"/>
    <w:rsid w:val="0050609E"/>
    <w:rsid w:val="0053711C"/>
    <w:rsid w:val="00570AE8"/>
    <w:rsid w:val="00590DA6"/>
    <w:rsid w:val="005C7C9C"/>
    <w:rsid w:val="005D1D7A"/>
    <w:rsid w:val="005F0B76"/>
    <w:rsid w:val="00730209"/>
    <w:rsid w:val="007F6542"/>
    <w:rsid w:val="0080625E"/>
    <w:rsid w:val="008C1F6B"/>
    <w:rsid w:val="009539C0"/>
    <w:rsid w:val="00AB7480"/>
    <w:rsid w:val="00B020D6"/>
    <w:rsid w:val="00B12133"/>
    <w:rsid w:val="00B8631A"/>
    <w:rsid w:val="00C16B21"/>
    <w:rsid w:val="00C52CBE"/>
    <w:rsid w:val="00CA7EA7"/>
    <w:rsid w:val="00CC326C"/>
    <w:rsid w:val="00D56315"/>
    <w:rsid w:val="00E95A61"/>
    <w:rsid w:val="00F26C6F"/>
    <w:rsid w:val="00F42CB2"/>
    <w:rsid w:val="00F9185E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2019-12-19T07:51:00Z</dcterms:created>
  <dcterms:modified xsi:type="dcterms:W3CDTF">2019-12-19T09:04:00Z</dcterms:modified>
</cp:coreProperties>
</file>