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5E47" w14:textId="77777777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Startuje nabór wniosków o wsparcie dla KGW</w:t>
      </w:r>
    </w:p>
    <w:p w14:paraId="22FE3582" w14:textId="1216E9AD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koła gospodyń wiejskich mogą ubiegać się w Agencji Restrukturyzacji i Modernizacji Rolnictwa o przyznanie pomocy finansowej. Nabór będzie trwać do 30 września bądź do wyczerpania środków przeznaczonych na realizację programu.</w:t>
      </w:r>
    </w:p>
    <w:p w14:paraId="7975B0D2" w14:textId="54141F36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Już po raz czwarty KGW mają możliwość ubiegania się o dofinansowanie z budżetu państwa przedsięwzięć organizowanych na potrzeby lokalnych społeczności. By uzyskać wsparcie, muszą być zarejestrowane w Krajowym Rejestrze Kół Gospodyń Wiejskich. Pula środków wynosi 70 mln zł, a wysokość pomocy, które może otrzymać KGW, uzależniona jest od liczby jego członków:  </w:t>
      </w:r>
    </w:p>
    <w:p w14:paraId="330D601A" w14:textId="36CC1D93" w:rsidR="00DA573C" w:rsidRPr="00BE09DB" w:rsidRDefault="00DA573C" w:rsidP="00BE09D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DB">
        <w:rPr>
          <w:rFonts w:ascii="Times New Roman" w:eastAsia="Times New Roman" w:hAnsi="Times New Roman" w:cs="Times New Roman"/>
          <w:sz w:val="24"/>
          <w:szCs w:val="24"/>
          <w:lang w:eastAsia="pl-PL"/>
        </w:rPr>
        <w:t>5 tys. zł (do 30 osób),</w:t>
      </w:r>
    </w:p>
    <w:p w14:paraId="232C8A02" w14:textId="344F7D96" w:rsidR="00DA573C" w:rsidRPr="00BE09DB" w:rsidRDefault="00DA573C" w:rsidP="00BE09D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DB">
        <w:rPr>
          <w:rFonts w:ascii="Times New Roman" w:eastAsia="Times New Roman" w:hAnsi="Times New Roman" w:cs="Times New Roman"/>
          <w:sz w:val="24"/>
          <w:szCs w:val="24"/>
          <w:lang w:eastAsia="pl-PL"/>
        </w:rPr>
        <w:t>6 tys. zł (od 31 do 75),</w:t>
      </w:r>
    </w:p>
    <w:p w14:paraId="7EB729EB" w14:textId="2C71BED3" w:rsidR="00DA573C" w:rsidRPr="00BE09DB" w:rsidRDefault="00DA573C" w:rsidP="00BE09D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DB">
        <w:rPr>
          <w:rFonts w:ascii="Times New Roman" w:eastAsia="Times New Roman" w:hAnsi="Times New Roman" w:cs="Times New Roman"/>
          <w:sz w:val="24"/>
          <w:szCs w:val="24"/>
          <w:lang w:eastAsia="pl-PL"/>
        </w:rPr>
        <w:t>7 tys. zł (ponad 75).</w:t>
      </w:r>
    </w:p>
    <w:p w14:paraId="53D0093E" w14:textId="77777777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pomocy finansowej powinien zostać złożony we właściwym ze względu na siedzibę koła biurze powiatowym ARiMR, na formularzu opracowanym i udostępnionym przez Agencję.</w:t>
      </w:r>
    </w:p>
    <w:p w14:paraId="6EFF6683" w14:textId="77777777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Koło Gospodyń Wiejskich może otrzymać na: </w:t>
      </w:r>
    </w:p>
    <w:p w14:paraId="570CAB5F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społeczno-wychowawczą i oświatowo-kulturalną w środowiskach wiejskich;</w:t>
      </w:r>
    </w:p>
    <w:p w14:paraId="1C17380D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na rzecz wszechstronnego rozwoju obszarów wiejskich;</w:t>
      </w:r>
    </w:p>
    <w:p w14:paraId="41CE0AB6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przedsiębiorczości kobiet;</w:t>
      </w:r>
    </w:p>
    <w:p w14:paraId="187DC69B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działań na rzecz poprawy warunków życia i pracy kobiet na wsi;</w:t>
      </w:r>
    </w:p>
    <w:p w14:paraId="2C38DDA9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i rozwijanie form współdziałania, gospodarowania i racjonalnych metod prowadzenia gospodarstw domowych;</w:t>
      </w:r>
    </w:p>
    <w:p w14:paraId="1C9C5C76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reprezentację interesów środowiska kobiet wiejskich wobec organów administracji publicznej;</w:t>
      </w:r>
    </w:p>
    <w:p w14:paraId="3593D9F5" w14:textId="77777777" w:rsidR="00DA573C" w:rsidRPr="00DA573C" w:rsidRDefault="00DA573C" w:rsidP="00DA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kultury ludowej, w tym w szczególności kultury lokalnej i regionalnej.</w:t>
      </w:r>
    </w:p>
    <w:p w14:paraId="041D6399" w14:textId="77777777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Przyznana pomoc musi zostać wykorzystana do 31 grudnia 2021 r., a jej rozliczenie musi nastąpić do 31 stycznia 2022 r. poprzez złożenie do ARiMR sprawozdania.</w:t>
      </w:r>
    </w:p>
    <w:p w14:paraId="7682A504" w14:textId="30A0EFBA" w:rsidR="00DA573C" w:rsidRPr="00DA573C" w:rsidRDefault="00DA573C" w:rsidP="00DA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Więcej informacji </w:t>
      </w:r>
      <w:r w:rsidR="00C70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stronie Agencji Restrukturyzacji i Modernizacji Rolnictwa: </w:t>
      </w:r>
      <w:hyperlink r:id="rId5" w:history="1">
        <w:r w:rsidR="00C704D7" w:rsidRPr="000577C3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https://www.gov.pl/web/arimr</w:t>
        </w:r>
      </w:hyperlink>
      <w:r w:rsidR="00C70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F9638C1" w14:textId="77777777" w:rsidR="00FA765B" w:rsidRPr="00DA573C" w:rsidRDefault="00FA765B">
      <w:pPr>
        <w:rPr>
          <w:rFonts w:ascii="Times New Roman" w:hAnsi="Times New Roman" w:cs="Times New Roman"/>
          <w:sz w:val="24"/>
          <w:szCs w:val="24"/>
        </w:rPr>
      </w:pPr>
    </w:p>
    <w:sectPr w:rsidR="00FA765B" w:rsidRPr="00DA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7C5A"/>
    <w:multiLevelType w:val="hybridMultilevel"/>
    <w:tmpl w:val="A5CAA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424"/>
    <w:multiLevelType w:val="multilevel"/>
    <w:tmpl w:val="7DE8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C"/>
    <w:rsid w:val="00053BAF"/>
    <w:rsid w:val="00BE09DB"/>
    <w:rsid w:val="00C704D7"/>
    <w:rsid w:val="00DA573C"/>
    <w:rsid w:val="00F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9247"/>
  <w15:chartTrackingRefBased/>
  <w15:docId w15:val="{267BB703-3BB4-486F-9CC6-3585F66C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5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A5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A57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57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573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A57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4D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E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ari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1557</Characters>
  <Application>Microsoft Office Word</Application>
  <DocSecurity>0</DocSecurity>
  <Lines>12</Lines>
  <Paragraphs>3</Paragraphs>
  <ScaleCrop>false</ScaleCrop>
  <Company>ARiMR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UGK1</cp:lastModifiedBy>
  <cp:revision>2</cp:revision>
  <dcterms:created xsi:type="dcterms:W3CDTF">2021-09-06T11:39:00Z</dcterms:created>
  <dcterms:modified xsi:type="dcterms:W3CDTF">2021-09-06T11:39:00Z</dcterms:modified>
</cp:coreProperties>
</file>